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782AA2" w14:textId="77777777" w:rsidR="001B64BB" w:rsidRPr="00C008D8" w:rsidRDefault="00000000" w:rsidP="00C008D8">
      <w:pPr>
        <w:spacing w:before="120" w:after="120" w:line="360" w:lineRule="auto"/>
        <w:jc w:val="center"/>
        <w:rPr>
          <w:rFonts w:ascii="Arial" w:hAnsi="Arial" w:cs="Arial"/>
        </w:rPr>
      </w:pPr>
      <w:r w:rsidRPr="00C008D8">
        <w:rPr>
          <w:rFonts w:ascii="Arial" w:hAnsi="Arial" w:cs="Arial"/>
          <w:noProof/>
        </w:rPr>
        <w:drawing>
          <wp:inline distT="0" distB="0" distL="0" distR="0" wp14:anchorId="76FD898F" wp14:editId="779317F3">
            <wp:extent cx="5734050" cy="1720215"/>
            <wp:effectExtent l="0" t="0" r="0" b="0"/>
            <wp:docPr id="1122283937" name="Drawing 0" descr="190bfa1c2-a61a-436c-870e-875b4a87457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190bfa1c2-a61a-436c-870e-875b4a874577.png"/>
                    <pic:cNvPicPr>
                      <a:picLocks noChangeAspect="1"/>
                    </pic:cNvPicPr>
                  </pic:nvPicPr>
                  <pic:blipFill>
                    <a:blip r:embed="rId5"/>
                    <a:stretch>
                      <a:fillRect/>
                    </a:stretch>
                  </pic:blipFill>
                  <pic:spPr>
                    <a:xfrm>
                      <a:off x="0" y="0"/>
                      <a:ext cx="5734050" cy="1720215"/>
                    </a:xfrm>
                    <a:prstGeom prst="rect">
                      <a:avLst/>
                    </a:prstGeom>
                  </pic:spPr>
                </pic:pic>
              </a:graphicData>
            </a:graphic>
          </wp:inline>
        </w:drawing>
      </w:r>
    </w:p>
    <w:tbl>
      <w:tblPr>
        <w:tblW w:w="903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10" w:type="dxa"/>
          <w:right w:w="10" w:type="dxa"/>
        </w:tblCellMar>
        <w:tblLook w:val="04A0" w:firstRow="1" w:lastRow="0" w:firstColumn="1" w:lastColumn="0" w:noHBand="0" w:noVBand="1"/>
      </w:tblPr>
      <w:tblGrid>
        <w:gridCol w:w="1427"/>
        <w:gridCol w:w="7603"/>
      </w:tblGrid>
      <w:tr w:rsidR="001B64BB" w:rsidRPr="00C008D8" w14:paraId="60443EF6" w14:textId="77777777">
        <w:tblPrEx>
          <w:tblCellMar>
            <w:top w:w="0" w:type="dxa"/>
            <w:bottom w:w="0" w:type="dxa"/>
          </w:tblCellMar>
        </w:tblPrEx>
        <w:tc>
          <w:tcPr>
            <w:tcW w:w="1320" w:type="dxa"/>
            <w:tcMar>
              <w:top w:w="180" w:type="dxa"/>
              <w:left w:w="180" w:type="dxa"/>
              <w:bottom w:w="180" w:type="dxa"/>
              <w:right w:w="180" w:type="dxa"/>
            </w:tcMar>
          </w:tcPr>
          <w:p w14:paraId="4F086C35" w14:textId="77777777" w:rsidR="001B64BB" w:rsidRPr="00C008D8" w:rsidRDefault="00000000" w:rsidP="00C008D8">
            <w:pPr>
              <w:spacing w:before="120" w:after="120" w:line="360" w:lineRule="auto"/>
              <w:jc w:val="center"/>
              <w:rPr>
                <w:rFonts w:ascii="Arial" w:hAnsi="Arial" w:cs="Arial"/>
              </w:rPr>
            </w:pPr>
            <w:r w:rsidRPr="00C008D8">
              <w:rPr>
                <w:rFonts w:ascii="Arial" w:eastAsia="Inter Bold" w:hAnsi="Arial" w:cs="Arial"/>
                <w:b/>
                <w:bCs/>
                <w:color w:val="000000"/>
              </w:rPr>
              <w:t xml:space="preserve">MODULO 3 </w:t>
            </w:r>
          </w:p>
        </w:tc>
        <w:tc>
          <w:tcPr>
            <w:tcW w:w="7709" w:type="dxa"/>
            <w:tcMar>
              <w:top w:w="180" w:type="dxa"/>
              <w:left w:w="180" w:type="dxa"/>
              <w:bottom w:w="180" w:type="dxa"/>
              <w:right w:w="180" w:type="dxa"/>
            </w:tcMar>
          </w:tcPr>
          <w:p w14:paraId="112C018D" w14:textId="4A44363E" w:rsidR="001B64BB" w:rsidRPr="00170F7D" w:rsidRDefault="00170F7D" w:rsidP="00170F7D">
            <w:pPr>
              <w:numPr>
                <w:ilvl w:val="0"/>
                <w:numId w:val="1"/>
              </w:numPr>
              <w:spacing w:after="0" w:line="360" w:lineRule="auto"/>
              <w:rPr>
                <w:rFonts w:ascii="Arial" w:hAnsi="Arial" w:cs="Arial"/>
              </w:rPr>
            </w:pPr>
            <w:r>
              <w:rPr>
                <w:rFonts w:ascii="Arial" w:eastAsia="Inter" w:hAnsi="Arial" w:cs="Arial"/>
                <w:color w:val="000000"/>
              </w:rPr>
              <w:t>INTELIGENCIA EMOCIONAL DEL SUPERVISOR DE SEGURIDAD</w:t>
            </w:r>
            <w:r w:rsidR="00000000" w:rsidRPr="00170F7D">
              <w:rPr>
                <w:rFonts w:ascii="Arial" w:eastAsia="Inter" w:hAnsi="Arial" w:cs="Arial"/>
                <w:color w:val="000000"/>
              </w:rPr>
              <w:t xml:space="preserve"> </w:t>
            </w:r>
          </w:p>
        </w:tc>
      </w:tr>
    </w:tbl>
    <w:p w14:paraId="35303ACF" w14:textId="77777777" w:rsidR="001B64BB" w:rsidRPr="00C008D8" w:rsidRDefault="00000000" w:rsidP="00C008D8">
      <w:pPr>
        <w:spacing w:before="120" w:after="120" w:line="360" w:lineRule="auto"/>
        <w:rPr>
          <w:rFonts w:ascii="Arial" w:hAnsi="Arial" w:cs="Arial"/>
        </w:rPr>
      </w:pPr>
      <w:r w:rsidRPr="00C008D8">
        <w:rPr>
          <w:rFonts w:ascii="Arial" w:eastAsia="Inter Bold" w:hAnsi="Arial" w:cs="Arial"/>
          <w:b/>
          <w:bCs/>
          <w:color w:val="000000"/>
        </w:rPr>
        <w:t xml:space="preserve"> </w:t>
      </w:r>
    </w:p>
    <w:p w14:paraId="164CF011" w14:textId="77777777" w:rsidR="001B64BB" w:rsidRPr="00C008D8" w:rsidRDefault="00000000" w:rsidP="00C008D8">
      <w:pPr>
        <w:spacing w:before="120" w:after="120" w:line="360" w:lineRule="auto"/>
        <w:rPr>
          <w:rFonts w:ascii="Arial" w:hAnsi="Arial" w:cs="Arial"/>
        </w:rPr>
      </w:pPr>
      <w:r w:rsidRPr="00C008D8">
        <w:rPr>
          <w:rFonts w:ascii="Arial" w:eastAsia="Inter Bold" w:hAnsi="Arial" w:cs="Arial"/>
          <w:b/>
          <w:bCs/>
          <w:color w:val="000000"/>
        </w:rPr>
        <w:t xml:space="preserve">ÍNDICE </w:t>
      </w:r>
    </w:p>
    <w:p w14:paraId="20A27FFD" w14:textId="77777777" w:rsidR="001B64BB" w:rsidRPr="00C008D8" w:rsidRDefault="00000000" w:rsidP="00C008D8">
      <w:pPr>
        <w:numPr>
          <w:ilvl w:val="0"/>
          <w:numId w:val="2"/>
        </w:numPr>
        <w:spacing w:after="0" w:line="360" w:lineRule="auto"/>
        <w:rPr>
          <w:rFonts w:ascii="Arial" w:hAnsi="Arial" w:cs="Arial"/>
        </w:rPr>
      </w:pPr>
      <w:r w:rsidRPr="00C008D8">
        <w:rPr>
          <w:rFonts w:ascii="Arial" w:eastAsia="Inter" w:hAnsi="Arial" w:cs="Arial"/>
          <w:color w:val="1F1F1F"/>
          <w:highlight w:val="white"/>
        </w:rPr>
        <w:t xml:space="preserve">-INTRODUCCION </w:t>
      </w:r>
    </w:p>
    <w:p w14:paraId="1514CF26" w14:textId="77777777" w:rsidR="001B64BB" w:rsidRPr="00C008D8" w:rsidRDefault="00000000" w:rsidP="00C008D8">
      <w:pPr>
        <w:numPr>
          <w:ilvl w:val="0"/>
          <w:numId w:val="2"/>
        </w:numPr>
        <w:spacing w:after="0" w:line="360" w:lineRule="auto"/>
        <w:rPr>
          <w:rFonts w:ascii="Arial" w:hAnsi="Arial" w:cs="Arial"/>
        </w:rPr>
      </w:pPr>
      <w:r w:rsidRPr="00C008D8">
        <w:rPr>
          <w:rFonts w:ascii="Arial" w:eastAsia="Inter" w:hAnsi="Arial" w:cs="Arial"/>
          <w:color w:val="1F1F1F"/>
          <w:highlight w:val="white"/>
        </w:rPr>
        <w:t xml:space="preserve">INTELIGENCIA EMOCIONAL DE UN SUPERVISOR DE SEGURIDAD </w:t>
      </w:r>
    </w:p>
    <w:p w14:paraId="5A5BAE29" w14:textId="77777777" w:rsidR="001B64BB" w:rsidRPr="00C008D8" w:rsidRDefault="00000000" w:rsidP="00C008D8">
      <w:pPr>
        <w:numPr>
          <w:ilvl w:val="0"/>
          <w:numId w:val="2"/>
        </w:numPr>
        <w:spacing w:after="0" w:line="360" w:lineRule="auto"/>
        <w:rPr>
          <w:rFonts w:ascii="Arial" w:hAnsi="Arial" w:cs="Arial"/>
        </w:rPr>
      </w:pPr>
      <w:r w:rsidRPr="00C008D8">
        <w:rPr>
          <w:rFonts w:ascii="Arial" w:eastAsia="Inter" w:hAnsi="Arial" w:cs="Arial"/>
          <w:color w:val="1F1F1F"/>
          <w:highlight w:val="white"/>
        </w:rPr>
        <w:t xml:space="preserve">-¿QUÉ ES LA INTELIGENCIA EMOCIONAL? </w:t>
      </w:r>
    </w:p>
    <w:p w14:paraId="0A352E12" w14:textId="77777777" w:rsidR="001B64BB" w:rsidRPr="00C008D8" w:rsidRDefault="00000000" w:rsidP="00C008D8">
      <w:pPr>
        <w:numPr>
          <w:ilvl w:val="0"/>
          <w:numId w:val="2"/>
        </w:numPr>
        <w:spacing w:after="0" w:line="360" w:lineRule="auto"/>
        <w:rPr>
          <w:rFonts w:ascii="Arial" w:hAnsi="Arial" w:cs="Arial"/>
        </w:rPr>
      </w:pPr>
      <w:r w:rsidRPr="00C008D8">
        <w:rPr>
          <w:rFonts w:ascii="Arial" w:eastAsia="Inter" w:hAnsi="Arial" w:cs="Arial"/>
          <w:color w:val="1F1F1F"/>
          <w:highlight w:val="white"/>
        </w:rPr>
        <w:t xml:space="preserve">-¿POR QUÉ ES IMPOETANTE LA INTELIGENCIA EMOCIONAL? </w:t>
      </w:r>
    </w:p>
    <w:p w14:paraId="35350D7B" w14:textId="77777777" w:rsidR="001B64BB" w:rsidRPr="00C008D8" w:rsidRDefault="00000000" w:rsidP="00C008D8">
      <w:pPr>
        <w:numPr>
          <w:ilvl w:val="0"/>
          <w:numId w:val="2"/>
        </w:numPr>
        <w:spacing w:after="0" w:line="360" w:lineRule="auto"/>
        <w:rPr>
          <w:rFonts w:ascii="Arial" w:hAnsi="Arial" w:cs="Arial"/>
        </w:rPr>
      </w:pPr>
      <w:r w:rsidRPr="00C008D8">
        <w:rPr>
          <w:rFonts w:ascii="Arial" w:eastAsia="Inter" w:hAnsi="Arial" w:cs="Arial"/>
          <w:color w:val="1F1F1F"/>
          <w:highlight w:val="white"/>
        </w:rPr>
        <w:t xml:space="preserve">- LOS CUATRO TIPOS DE INTELIGENCIA EMOCIONAL </w:t>
      </w:r>
    </w:p>
    <w:p w14:paraId="4F52F037" w14:textId="77777777" w:rsidR="001B64BB" w:rsidRPr="00C008D8" w:rsidRDefault="00000000" w:rsidP="00C008D8">
      <w:pPr>
        <w:numPr>
          <w:ilvl w:val="0"/>
          <w:numId w:val="2"/>
        </w:numPr>
        <w:spacing w:after="0" w:line="360" w:lineRule="auto"/>
        <w:rPr>
          <w:rFonts w:ascii="Arial" w:hAnsi="Arial" w:cs="Arial"/>
        </w:rPr>
      </w:pPr>
      <w:r w:rsidRPr="00C008D8">
        <w:rPr>
          <w:rFonts w:ascii="Arial" w:eastAsia="Inter" w:hAnsi="Arial" w:cs="Arial"/>
          <w:color w:val="1F1F1F"/>
          <w:highlight w:val="white"/>
        </w:rPr>
        <w:t xml:space="preserve">- 5 BASES DE INTELIGENCIA EMOCIONAL </w:t>
      </w:r>
    </w:p>
    <w:p w14:paraId="3BD6413A" w14:textId="77777777" w:rsidR="001B64BB" w:rsidRPr="00C008D8" w:rsidRDefault="00000000" w:rsidP="00C008D8">
      <w:pPr>
        <w:numPr>
          <w:ilvl w:val="0"/>
          <w:numId w:val="2"/>
        </w:numPr>
        <w:spacing w:after="0" w:line="360" w:lineRule="auto"/>
        <w:rPr>
          <w:rFonts w:ascii="Arial" w:hAnsi="Arial" w:cs="Arial"/>
        </w:rPr>
      </w:pPr>
      <w:r w:rsidRPr="00C008D8">
        <w:rPr>
          <w:rFonts w:ascii="Arial" w:eastAsia="Inter" w:hAnsi="Arial" w:cs="Arial"/>
          <w:color w:val="1F1F1F"/>
          <w:highlight w:val="white"/>
        </w:rPr>
        <w:t xml:space="preserve">- ¿CUALES SON LAS 27 EMOCIONES DEL SER HUMANO? </w:t>
      </w:r>
    </w:p>
    <w:p w14:paraId="25912058" w14:textId="77777777" w:rsidR="001B64BB" w:rsidRPr="00C008D8" w:rsidRDefault="00000000" w:rsidP="00C008D8">
      <w:pPr>
        <w:numPr>
          <w:ilvl w:val="0"/>
          <w:numId w:val="2"/>
        </w:numPr>
        <w:spacing w:after="0" w:line="360" w:lineRule="auto"/>
        <w:rPr>
          <w:rFonts w:ascii="Arial" w:hAnsi="Arial" w:cs="Arial"/>
        </w:rPr>
      </w:pPr>
      <w:r w:rsidRPr="00C008D8">
        <w:rPr>
          <w:rFonts w:ascii="Arial" w:eastAsia="Inter" w:hAnsi="Arial" w:cs="Arial"/>
          <w:color w:val="1F1F1F"/>
          <w:highlight w:val="white"/>
        </w:rPr>
        <w:t xml:space="preserve">- INTELIGENCIA EMOCIONAL APLICADA AL TRABAJO </w:t>
      </w:r>
    </w:p>
    <w:p w14:paraId="4B929461" w14:textId="77777777" w:rsidR="001B64BB" w:rsidRPr="00C008D8" w:rsidRDefault="00000000" w:rsidP="00C008D8">
      <w:pPr>
        <w:numPr>
          <w:ilvl w:val="0"/>
          <w:numId w:val="2"/>
        </w:numPr>
        <w:spacing w:after="0" w:line="360" w:lineRule="auto"/>
        <w:rPr>
          <w:rFonts w:ascii="Arial" w:hAnsi="Arial" w:cs="Arial"/>
        </w:rPr>
      </w:pPr>
      <w:r w:rsidRPr="00C008D8">
        <w:rPr>
          <w:rFonts w:ascii="Arial" w:eastAsia="Inter" w:hAnsi="Arial" w:cs="Arial"/>
          <w:color w:val="1F1F1F"/>
          <w:highlight w:val="white"/>
        </w:rPr>
        <w:t xml:space="preserve">- ATADURAS MAS FUERTES QUE NO NOS PERMITEN DESARROLLAR LA INTELIGENCIA EMOCIONAL  </w:t>
      </w:r>
    </w:p>
    <w:p w14:paraId="3A9B1422" w14:textId="77777777" w:rsidR="00C008D8" w:rsidRDefault="00C008D8" w:rsidP="00C008D8">
      <w:pPr>
        <w:spacing w:before="120" w:after="120" w:line="360" w:lineRule="auto"/>
        <w:rPr>
          <w:rFonts w:ascii="Arial" w:eastAsia="Open Sans Bold" w:hAnsi="Arial" w:cs="Arial"/>
          <w:b/>
          <w:bCs/>
          <w:color w:val="1F1F1F"/>
          <w:highlight w:val="white"/>
        </w:rPr>
      </w:pPr>
    </w:p>
    <w:p w14:paraId="043A7373" w14:textId="77777777" w:rsidR="00C008D8" w:rsidRDefault="00C008D8" w:rsidP="00C008D8">
      <w:pPr>
        <w:spacing w:before="120" w:after="120" w:line="360" w:lineRule="auto"/>
        <w:rPr>
          <w:rFonts w:ascii="Arial" w:eastAsia="Open Sans Bold" w:hAnsi="Arial" w:cs="Arial"/>
          <w:b/>
          <w:bCs/>
          <w:color w:val="1F1F1F"/>
          <w:highlight w:val="white"/>
        </w:rPr>
      </w:pPr>
    </w:p>
    <w:p w14:paraId="296D0D9E" w14:textId="77777777" w:rsidR="00C008D8" w:rsidRDefault="00C008D8" w:rsidP="00C008D8">
      <w:pPr>
        <w:spacing w:before="120" w:after="120" w:line="360" w:lineRule="auto"/>
        <w:rPr>
          <w:rFonts w:ascii="Arial" w:eastAsia="Open Sans Bold" w:hAnsi="Arial" w:cs="Arial"/>
          <w:b/>
          <w:bCs/>
          <w:color w:val="1F1F1F"/>
          <w:highlight w:val="white"/>
        </w:rPr>
      </w:pPr>
    </w:p>
    <w:p w14:paraId="1EB7402E" w14:textId="77777777" w:rsidR="00C008D8" w:rsidRDefault="00C008D8" w:rsidP="00C008D8">
      <w:pPr>
        <w:spacing w:before="120" w:after="120" w:line="360" w:lineRule="auto"/>
        <w:rPr>
          <w:rFonts w:ascii="Arial" w:eastAsia="Open Sans Bold" w:hAnsi="Arial" w:cs="Arial"/>
          <w:b/>
          <w:bCs/>
          <w:color w:val="1F1F1F"/>
          <w:highlight w:val="white"/>
        </w:rPr>
      </w:pPr>
    </w:p>
    <w:p w14:paraId="053C1493" w14:textId="77777777" w:rsidR="00C008D8" w:rsidRDefault="00C008D8" w:rsidP="00C008D8">
      <w:pPr>
        <w:spacing w:before="120" w:after="120" w:line="360" w:lineRule="auto"/>
        <w:rPr>
          <w:rFonts w:ascii="Arial" w:eastAsia="Open Sans Bold" w:hAnsi="Arial" w:cs="Arial"/>
          <w:b/>
          <w:bCs/>
          <w:color w:val="1F1F1F"/>
          <w:highlight w:val="white"/>
        </w:rPr>
      </w:pPr>
    </w:p>
    <w:p w14:paraId="013550F7" w14:textId="77777777" w:rsidR="00C008D8" w:rsidRDefault="00C008D8" w:rsidP="00C008D8">
      <w:pPr>
        <w:spacing w:before="120" w:after="120" w:line="360" w:lineRule="auto"/>
        <w:rPr>
          <w:rFonts w:ascii="Arial" w:eastAsia="Open Sans Bold" w:hAnsi="Arial" w:cs="Arial"/>
          <w:b/>
          <w:bCs/>
          <w:color w:val="1F1F1F"/>
          <w:highlight w:val="white"/>
        </w:rPr>
      </w:pPr>
    </w:p>
    <w:p w14:paraId="5DD7FB4D" w14:textId="77777777" w:rsidR="00C008D8" w:rsidRDefault="00C008D8" w:rsidP="00C008D8">
      <w:pPr>
        <w:spacing w:before="120" w:after="120" w:line="360" w:lineRule="auto"/>
        <w:rPr>
          <w:rFonts w:ascii="Arial" w:eastAsia="Open Sans Bold" w:hAnsi="Arial" w:cs="Arial"/>
          <w:b/>
          <w:bCs/>
          <w:color w:val="1F1F1F"/>
          <w:highlight w:val="white"/>
        </w:rPr>
      </w:pPr>
    </w:p>
    <w:p w14:paraId="7E5450EA" w14:textId="77777777" w:rsidR="00C008D8" w:rsidRDefault="00C008D8" w:rsidP="00C008D8">
      <w:pPr>
        <w:spacing w:before="120" w:after="120" w:line="360" w:lineRule="auto"/>
        <w:rPr>
          <w:rFonts w:ascii="Arial" w:eastAsia="Open Sans Bold" w:hAnsi="Arial" w:cs="Arial"/>
          <w:b/>
          <w:bCs/>
          <w:color w:val="1F1F1F"/>
          <w:highlight w:val="white"/>
        </w:rPr>
      </w:pPr>
    </w:p>
    <w:p w14:paraId="515320DC" w14:textId="41D0B248" w:rsidR="001B64BB" w:rsidRPr="00C008D8" w:rsidRDefault="00000000" w:rsidP="00C008D8">
      <w:pPr>
        <w:spacing w:before="120" w:after="120" w:line="360" w:lineRule="auto"/>
        <w:rPr>
          <w:rFonts w:ascii="Arial" w:hAnsi="Arial" w:cs="Arial"/>
        </w:rPr>
      </w:pPr>
      <w:r w:rsidRPr="00C008D8">
        <w:rPr>
          <w:rFonts w:ascii="Arial" w:eastAsia="Open Sans Bold" w:hAnsi="Arial" w:cs="Arial"/>
          <w:b/>
          <w:bCs/>
          <w:color w:val="1F1F1F"/>
          <w:highlight w:val="white"/>
        </w:rPr>
        <w:lastRenderedPageBreak/>
        <w:t xml:space="preserve">INTRODUCCION </w:t>
      </w:r>
    </w:p>
    <w:p w14:paraId="7D2066AB" w14:textId="77777777" w:rsidR="001B64BB" w:rsidRPr="00C008D8" w:rsidRDefault="00000000" w:rsidP="00C008D8">
      <w:pPr>
        <w:spacing w:before="120" w:after="120" w:line="360" w:lineRule="auto"/>
        <w:rPr>
          <w:rFonts w:ascii="Arial" w:hAnsi="Arial" w:cs="Arial"/>
        </w:rPr>
      </w:pPr>
      <w:r w:rsidRPr="00C008D8">
        <w:rPr>
          <w:rFonts w:ascii="Arial" w:eastAsia="Inter" w:hAnsi="Arial" w:cs="Arial"/>
          <w:color w:val="1F1F1F"/>
          <w:highlight w:val="white"/>
        </w:rPr>
        <w:t xml:space="preserve"> La Psicología del Riesgo en la Planta </w:t>
      </w:r>
    </w:p>
    <w:p w14:paraId="5F0FAAA6" w14:textId="77777777" w:rsidR="001B64BB" w:rsidRPr="00C008D8" w:rsidRDefault="00000000" w:rsidP="00C008D8">
      <w:pPr>
        <w:spacing w:before="120" w:after="120" w:line="360" w:lineRule="auto"/>
        <w:rPr>
          <w:rFonts w:ascii="Arial" w:hAnsi="Arial" w:cs="Arial"/>
        </w:rPr>
      </w:pPr>
      <w:r w:rsidRPr="00C008D8">
        <w:rPr>
          <w:rFonts w:ascii="Arial" w:eastAsia="Inter Bold" w:hAnsi="Arial" w:cs="Arial"/>
          <w:b/>
          <w:bCs/>
          <w:color w:val="1F1F1F"/>
          <w:highlight w:val="white"/>
        </w:rPr>
        <w:t>Los accidentes no ocurren únicamente por fallas mecánicas o falta de equipo, sino por fisuras en el estado mental y emocional del trabajador.</w:t>
      </w:r>
      <w:r w:rsidRPr="00C008D8">
        <w:rPr>
          <w:rFonts w:ascii="Arial" w:eastAsia="Inter" w:hAnsi="Arial" w:cs="Arial"/>
          <w:color w:val="1F1F1F"/>
          <w:highlight w:val="white"/>
        </w:rPr>
        <w:t xml:space="preserve"> </w:t>
      </w:r>
    </w:p>
    <w:p w14:paraId="77129E4F" w14:textId="77777777" w:rsidR="001B64BB" w:rsidRPr="00C008D8" w:rsidRDefault="00000000" w:rsidP="00C008D8">
      <w:pPr>
        <w:spacing w:before="120" w:after="120" w:line="360" w:lineRule="auto"/>
        <w:rPr>
          <w:rFonts w:ascii="Arial" w:hAnsi="Arial" w:cs="Arial"/>
        </w:rPr>
      </w:pPr>
      <w:r w:rsidRPr="00C008D8">
        <w:rPr>
          <w:rFonts w:ascii="Arial" w:eastAsia="Inter" w:hAnsi="Arial" w:cs="Arial"/>
          <w:color w:val="1F1F1F"/>
          <w:highlight w:val="white"/>
        </w:rPr>
        <w:t xml:space="preserve">El supervisor de seguridad tradicional solía ser un observador rígido enfocado únicamente en la norma escrita. El </w:t>
      </w:r>
      <w:r w:rsidRPr="00C008D8">
        <w:rPr>
          <w:rFonts w:ascii="Arial" w:eastAsia="Inter Bold" w:hAnsi="Arial" w:cs="Arial"/>
          <w:b/>
          <w:bCs/>
          <w:color w:val="1F1F1F"/>
          <w:highlight w:val="white"/>
        </w:rPr>
        <w:t>supervisor de seguridad moderno</w:t>
      </w:r>
      <w:r w:rsidRPr="00C008D8">
        <w:rPr>
          <w:rFonts w:ascii="Arial" w:eastAsia="Inter" w:hAnsi="Arial" w:cs="Arial"/>
          <w:color w:val="1F1F1F"/>
          <w:highlight w:val="white"/>
        </w:rPr>
        <w:t xml:space="preserve"> debe combinar el conocimiento técnico con una visión analítica del comportamiento humano. Desde la perspectiva psicodinámica, el acto inseguro es la manifestación visible de un proceso interno no resuelto: distracción, frustración acumulada, sesgo de invulnerabilidad o fatiga emocional. </w:t>
      </w:r>
    </w:p>
    <w:p w14:paraId="20502E25" w14:textId="77777777" w:rsidR="001B64BB" w:rsidRPr="00C008D8" w:rsidRDefault="00000000" w:rsidP="00C008D8">
      <w:pPr>
        <w:spacing w:before="120" w:after="120" w:line="360" w:lineRule="auto"/>
        <w:rPr>
          <w:rFonts w:ascii="Arial" w:hAnsi="Arial" w:cs="Arial"/>
        </w:rPr>
      </w:pPr>
      <w:r w:rsidRPr="00C008D8">
        <w:rPr>
          <w:rFonts w:ascii="Arial" w:eastAsia="Inter" w:hAnsi="Arial" w:cs="Arial"/>
          <w:color w:val="1F1F1F"/>
          <w:highlight w:val="white"/>
        </w:rPr>
        <w:t xml:space="preserve">Este manual integra la psicología clínica, la teoría psicoanalítica y la gestión operativa de riesgos para dotar al mando medio de herramientas que le permitan leer, comprender y encauzar el Factor Humano en la prevención de accidentes. </w:t>
      </w:r>
    </w:p>
    <w:p w14:paraId="3F06F538" w14:textId="77777777" w:rsidR="001B64BB" w:rsidRPr="00C008D8" w:rsidRDefault="00000000" w:rsidP="00C008D8">
      <w:pPr>
        <w:spacing w:before="120" w:after="120" w:line="360" w:lineRule="auto"/>
        <w:rPr>
          <w:rFonts w:ascii="Arial" w:hAnsi="Arial" w:cs="Arial"/>
        </w:rPr>
      </w:pPr>
      <w:r w:rsidRPr="00C008D8">
        <w:rPr>
          <w:rFonts w:ascii="Arial" w:eastAsia="Inter" w:hAnsi="Arial" w:cs="Arial"/>
          <w:color w:val="1F1F1F"/>
          <w:highlight w:val="white"/>
        </w:rPr>
        <w:t xml:space="preserve"> </w:t>
      </w:r>
    </w:p>
    <w:p w14:paraId="08FA2C88" w14:textId="77777777" w:rsidR="001B64BB" w:rsidRPr="00C008D8" w:rsidRDefault="00000000" w:rsidP="00C008D8">
      <w:pPr>
        <w:spacing w:before="120" w:after="120" w:line="360" w:lineRule="auto"/>
        <w:rPr>
          <w:rFonts w:ascii="Arial" w:hAnsi="Arial" w:cs="Arial"/>
        </w:rPr>
      </w:pPr>
      <w:r w:rsidRPr="00C008D8">
        <w:rPr>
          <w:rFonts w:ascii="Arial" w:eastAsia="Inter" w:hAnsi="Arial" w:cs="Arial"/>
          <w:color w:val="1F1F1F"/>
          <w:highlight w:val="white"/>
        </w:rPr>
        <w:t xml:space="preserve">1. Inteligencia Emocional de un Supervisor de Seguridad </w:t>
      </w:r>
    </w:p>
    <w:p w14:paraId="008AFFF4" w14:textId="77777777" w:rsidR="001B64BB" w:rsidRPr="00C008D8" w:rsidRDefault="00000000" w:rsidP="00C008D8">
      <w:pPr>
        <w:spacing w:before="120" w:after="120" w:line="360" w:lineRule="auto"/>
        <w:rPr>
          <w:rFonts w:ascii="Arial" w:hAnsi="Arial" w:cs="Arial"/>
        </w:rPr>
      </w:pPr>
      <w:r w:rsidRPr="00C008D8">
        <w:rPr>
          <w:rFonts w:ascii="Arial" w:eastAsia="Inter" w:hAnsi="Arial" w:cs="Arial"/>
          <w:color w:val="1F1F1F"/>
          <w:highlight w:val="white"/>
        </w:rPr>
        <w:t xml:space="preserve">En el piso de producción, el supervisor de seguridad interactúa constantemente con la resistencia, la prisa operativa y la fricción interpesonal. La </w:t>
      </w:r>
      <w:r w:rsidRPr="00C008D8">
        <w:rPr>
          <w:rFonts w:ascii="Arial" w:eastAsia="Inter Bold" w:hAnsi="Arial" w:cs="Arial"/>
          <w:b/>
          <w:bCs/>
          <w:color w:val="1F1F1F"/>
          <w:highlight w:val="white"/>
        </w:rPr>
        <w:t>Inteligencia Emocional (IE)</w:t>
      </w:r>
      <w:r w:rsidRPr="00C008D8">
        <w:rPr>
          <w:rFonts w:ascii="Arial" w:eastAsia="Inter" w:hAnsi="Arial" w:cs="Arial"/>
          <w:color w:val="1F1F1F"/>
          <w:highlight w:val="white"/>
        </w:rPr>
        <w:t xml:space="preserve"> en este rol no es una habilidad blanda decorativa, sino un instrumento de protección de la vida humana. </w:t>
      </w:r>
    </w:p>
    <w:tbl>
      <w:tblPr>
        <w:tblW w:w="9030" w:type="dxa"/>
        <w:tbl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blBorders>
        <w:tblCellMar>
          <w:left w:w="10" w:type="dxa"/>
          <w:right w:w="10" w:type="dxa"/>
        </w:tblCellMar>
        <w:tblLook w:val="04A0" w:firstRow="1" w:lastRow="0" w:firstColumn="1" w:lastColumn="0" w:noHBand="0" w:noVBand="1"/>
      </w:tblPr>
      <w:tblGrid>
        <w:gridCol w:w="9030"/>
      </w:tblGrid>
      <w:tr w:rsidR="001B64BB" w:rsidRPr="00C008D8" w14:paraId="16F02D09" w14:textId="77777777">
        <w:tblPrEx>
          <w:tblCellMar>
            <w:top w:w="0" w:type="dxa"/>
            <w:bottom w:w="0" w:type="dxa"/>
          </w:tblCellMar>
        </w:tblPrEx>
        <w:tc>
          <w:tcPr>
            <w:tcW w:w="9030" w:type="dxa"/>
            <w:shd w:val="clear" w:color="auto" w:fill="E6E6E6"/>
            <w:tcMar>
              <w:top w:w="150" w:type="dxa"/>
              <w:left w:w="150" w:type="dxa"/>
              <w:bottom w:w="150" w:type="dxa"/>
              <w:right w:w="150" w:type="dxa"/>
            </w:tcMar>
          </w:tcPr>
          <w:p w14:paraId="6F89DD00" w14:textId="77777777" w:rsidR="001B64BB" w:rsidRPr="00C008D8" w:rsidRDefault="00000000" w:rsidP="00C008D8">
            <w:pPr>
              <w:spacing w:before="120" w:after="120" w:line="360" w:lineRule="auto"/>
              <w:jc w:val="center"/>
              <w:rPr>
                <w:rFonts w:ascii="Arial" w:hAnsi="Arial" w:cs="Arial"/>
              </w:rPr>
            </w:pPr>
            <w:r w:rsidRPr="00C008D8">
              <w:rPr>
                <w:rFonts w:ascii="Arial" w:eastAsia="Inter Bold" w:hAnsi="Arial" w:cs="Arial"/>
                <w:b/>
                <w:bCs/>
                <w:color w:val="000000"/>
              </w:rPr>
              <w:t xml:space="preserve"> EL SUPERVISOR DE SEGURIDAD EMOCIONAL </w:t>
            </w:r>
          </w:p>
        </w:tc>
      </w:tr>
      <w:tr w:rsidR="001B64BB" w:rsidRPr="00C008D8" w14:paraId="6B6C3AD6" w14:textId="77777777">
        <w:tblPrEx>
          <w:tblCellMar>
            <w:top w:w="0" w:type="dxa"/>
            <w:bottom w:w="0" w:type="dxa"/>
          </w:tblCellMar>
        </w:tblPrEx>
        <w:tc>
          <w:tcPr>
            <w:tcW w:w="9030" w:type="dxa"/>
            <w:tcMar>
              <w:top w:w="150" w:type="dxa"/>
              <w:left w:w="150" w:type="dxa"/>
              <w:bottom w:w="150" w:type="dxa"/>
              <w:right w:w="150" w:type="dxa"/>
            </w:tcMar>
          </w:tcPr>
          <w:p w14:paraId="16FC5DCE" w14:textId="77777777" w:rsidR="001B64BB" w:rsidRPr="00C008D8" w:rsidRDefault="00000000" w:rsidP="00C008D8">
            <w:pPr>
              <w:spacing w:before="120" w:after="120" w:line="360" w:lineRule="auto"/>
              <w:jc w:val="center"/>
              <w:rPr>
                <w:rFonts w:ascii="Arial" w:hAnsi="Arial" w:cs="Arial"/>
              </w:rPr>
            </w:pPr>
            <w:r w:rsidRPr="00C008D8">
              <w:rPr>
                <w:rFonts w:ascii="Arial" w:eastAsia="Inter" w:hAnsi="Arial" w:cs="Arial"/>
                <w:color w:val="000000"/>
              </w:rPr>
              <w:t>[Capacidad Técnica + NOMs] ◄───► [Lectura Emocional del Entorno]</w:t>
            </w:r>
            <w:r w:rsidRPr="00C008D8">
              <w:rPr>
                <w:rFonts w:ascii="MS Gothic" w:eastAsia="MS Gothic" w:hAnsi="MS Gothic" w:cs="MS Gothic" w:hint="eastAsia"/>
                <w:color w:val="000000"/>
              </w:rPr>
              <w:t> </w:t>
            </w:r>
            <w:r w:rsidRPr="00C008D8">
              <w:rPr>
                <w:rFonts w:ascii="Arial" w:eastAsia="Inter" w:hAnsi="Arial" w:cs="Arial"/>
                <w:color w:val="000000"/>
              </w:rPr>
              <w:br/>
              <w:t xml:space="preserve">• Mantiene el criterio normativo bajo la presión de producción.  </w:t>
            </w:r>
          </w:p>
          <w:p w14:paraId="6AA76FC4" w14:textId="77777777" w:rsidR="001B64BB" w:rsidRPr="00C008D8" w:rsidRDefault="00000000" w:rsidP="00C008D8">
            <w:pPr>
              <w:spacing w:before="120" w:after="120" w:line="360" w:lineRule="auto"/>
              <w:jc w:val="center"/>
              <w:rPr>
                <w:rFonts w:ascii="Arial" w:hAnsi="Arial" w:cs="Arial"/>
              </w:rPr>
            </w:pPr>
            <w:r w:rsidRPr="00C008D8">
              <w:rPr>
                <w:rFonts w:ascii="Arial" w:eastAsia="Inter" w:hAnsi="Arial" w:cs="Arial"/>
                <w:color w:val="000000"/>
              </w:rPr>
              <w:t xml:space="preserve"> • Interpreta el lenguaje no verbal y el clima psicodinámico de la línea </w:t>
            </w:r>
          </w:p>
          <w:p w14:paraId="34779A6E" w14:textId="77777777" w:rsidR="001B64BB" w:rsidRPr="00C008D8" w:rsidRDefault="00000000" w:rsidP="00C008D8">
            <w:pPr>
              <w:spacing w:before="120" w:after="120" w:line="360" w:lineRule="auto"/>
              <w:jc w:val="center"/>
              <w:rPr>
                <w:rFonts w:ascii="Arial" w:hAnsi="Arial" w:cs="Arial"/>
              </w:rPr>
            </w:pPr>
            <w:r w:rsidRPr="00C008D8">
              <w:rPr>
                <w:rFonts w:ascii="Arial" w:eastAsia="Inter" w:hAnsi="Arial" w:cs="Arial"/>
                <w:color w:val="000000"/>
              </w:rPr>
              <w:t xml:space="preserve"> • Transforma el abordaje sancionador en un espacio de concientización </w:t>
            </w:r>
          </w:p>
        </w:tc>
      </w:tr>
    </w:tbl>
    <w:p w14:paraId="321A0B85" w14:textId="77777777" w:rsidR="001B64BB" w:rsidRPr="00C008D8" w:rsidRDefault="00000000" w:rsidP="00C008D8">
      <w:pPr>
        <w:spacing w:before="120" w:after="120" w:line="360" w:lineRule="auto"/>
        <w:rPr>
          <w:rFonts w:ascii="Arial" w:hAnsi="Arial" w:cs="Arial"/>
        </w:rPr>
      </w:pPr>
      <w:r w:rsidRPr="00C008D8">
        <w:rPr>
          <w:rFonts w:ascii="Arial" w:eastAsia="Inter" w:hAnsi="Arial" w:cs="Arial"/>
          <w:color w:val="1F1F1F"/>
          <w:highlight w:val="white"/>
        </w:rPr>
        <w:t xml:space="preserve"> </w:t>
      </w:r>
    </w:p>
    <w:p w14:paraId="2C38B6D3" w14:textId="77777777" w:rsidR="001B64BB" w:rsidRPr="00C008D8" w:rsidRDefault="00000000" w:rsidP="00C008D8">
      <w:pPr>
        <w:spacing w:before="120" w:after="120" w:line="360" w:lineRule="auto"/>
        <w:rPr>
          <w:rFonts w:ascii="Arial" w:hAnsi="Arial" w:cs="Arial"/>
        </w:rPr>
      </w:pPr>
      <w:r w:rsidRPr="00C008D8">
        <w:rPr>
          <w:rFonts w:ascii="Arial" w:eastAsia="Inter" w:hAnsi="Arial" w:cs="Arial"/>
          <w:color w:val="1F1F1F"/>
          <w:highlight w:val="white"/>
        </w:rPr>
        <w:lastRenderedPageBreak/>
        <w:t xml:space="preserve">Un supervisor con alta IE no reacciona con visceralidad ante el incumplimiento ni paraliza la línea por impulso. Mantiene la firmeza en la aplicación de las reglas de oro sin perder la empatía, comprendiendo los impulsores psicológicos que llevan a un operador a arriesgar su integridad física. </w:t>
      </w:r>
    </w:p>
    <w:p w14:paraId="16CA7766" w14:textId="77777777" w:rsidR="001B64BB" w:rsidRPr="00C008D8" w:rsidRDefault="00000000" w:rsidP="00C008D8">
      <w:pPr>
        <w:spacing w:before="120" w:after="120" w:line="360" w:lineRule="auto"/>
        <w:rPr>
          <w:rFonts w:ascii="Arial" w:hAnsi="Arial" w:cs="Arial"/>
        </w:rPr>
      </w:pPr>
      <w:r w:rsidRPr="00C008D8">
        <w:rPr>
          <w:rFonts w:ascii="Arial" w:eastAsia="Inter" w:hAnsi="Arial" w:cs="Arial"/>
          <w:color w:val="1F1F1F"/>
          <w:highlight w:val="white"/>
        </w:rPr>
        <w:t xml:space="preserve">2. ¿Qué es la Inteligencia Emocional? </w:t>
      </w:r>
    </w:p>
    <w:p w14:paraId="7053471D" w14:textId="77777777" w:rsidR="001B64BB" w:rsidRPr="00C008D8" w:rsidRDefault="00000000" w:rsidP="00C008D8">
      <w:pPr>
        <w:spacing w:before="120" w:after="120" w:line="360" w:lineRule="auto"/>
        <w:rPr>
          <w:rFonts w:ascii="Arial" w:hAnsi="Arial" w:cs="Arial"/>
        </w:rPr>
      </w:pPr>
      <w:r w:rsidRPr="00C008D8">
        <w:rPr>
          <w:rFonts w:ascii="Arial" w:eastAsia="Inter" w:hAnsi="Arial" w:cs="Arial"/>
          <w:color w:val="1F1F1F"/>
          <w:highlight w:val="white"/>
        </w:rPr>
        <w:t xml:space="preserve">Desde el enfoque de la psicología y la prevención industrial, la </w:t>
      </w:r>
      <w:r w:rsidRPr="00C008D8">
        <w:rPr>
          <w:rFonts w:ascii="Arial" w:eastAsia="Inter Bold" w:hAnsi="Arial" w:cs="Arial"/>
          <w:b/>
          <w:bCs/>
          <w:color w:val="1F1F1F"/>
          <w:highlight w:val="white"/>
        </w:rPr>
        <w:t>Inteligencia Emocional</w:t>
      </w:r>
      <w:r w:rsidRPr="00C008D8">
        <w:rPr>
          <w:rFonts w:ascii="Arial" w:eastAsia="Inter" w:hAnsi="Arial" w:cs="Arial"/>
          <w:color w:val="1F1F1F"/>
          <w:highlight w:val="white"/>
        </w:rPr>
        <w:t xml:space="preserve"> es la capacidad de reconocer, comprender, regular y encauzar las emociones propias y ajenas para interactuar con el entorno de manera adaptativa, segura y funcional. </w:t>
      </w:r>
    </w:p>
    <w:p w14:paraId="45DC132E" w14:textId="77777777" w:rsidR="001B64BB" w:rsidRPr="00C008D8" w:rsidRDefault="00000000" w:rsidP="00C008D8">
      <w:pPr>
        <w:spacing w:before="120" w:after="120" w:line="360" w:lineRule="auto"/>
        <w:rPr>
          <w:rFonts w:ascii="Arial" w:hAnsi="Arial" w:cs="Arial"/>
        </w:rPr>
      </w:pPr>
      <w:r w:rsidRPr="00C008D8">
        <w:rPr>
          <w:rFonts w:ascii="Arial" w:eastAsia="Inter Bold" w:hAnsi="Arial" w:cs="Arial"/>
          <w:b/>
          <w:bCs/>
          <w:color w:val="1F1F1F"/>
          <w:highlight w:val="white"/>
        </w:rPr>
        <w:t>Definición Operativa en Planta:</w:t>
      </w:r>
      <w:r w:rsidRPr="00C008D8">
        <w:rPr>
          <w:rFonts w:ascii="Arial" w:eastAsia="Inter" w:hAnsi="Arial" w:cs="Arial"/>
          <w:color w:val="1F1F1F"/>
          <w:highlight w:val="white"/>
        </w:rPr>
        <w:t xml:space="preserve"> Es la facultad mental para frenar el impulso primario (la prisa, la ira, el exceso de confianza) y anteponer el procesamiento consciente del riesgo antes de ejecutar una acción física. </w:t>
      </w:r>
    </w:p>
    <w:p w14:paraId="26D89811" w14:textId="77777777" w:rsidR="001B64BB" w:rsidRPr="00C008D8" w:rsidRDefault="00000000" w:rsidP="00C008D8">
      <w:pPr>
        <w:spacing w:before="120" w:after="120" w:line="360" w:lineRule="auto"/>
        <w:rPr>
          <w:rFonts w:ascii="Arial" w:hAnsi="Arial" w:cs="Arial"/>
        </w:rPr>
      </w:pPr>
      <w:r w:rsidRPr="00C008D8">
        <w:rPr>
          <w:rFonts w:ascii="Arial" w:eastAsia="Inter" w:hAnsi="Arial" w:cs="Arial"/>
          <w:color w:val="1F1F1F"/>
          <w:highlight w:val="white"/>
        </w:rPr>
        <w:t xml:space="preserve">Mientras que el Coeficiente Intelectual (CI) permite al supervisor memorizar la </w:t>
      </w:r>
      <w:r w:rsidRPr="00C008D8">
        <w:rPr>
          <w:rFonts w:ascii="Arial" w:eastAsia="Inter Bold" w:hAnsi="Arial" w:cs="Arial"/>
          <w:b/>
          <w:bCs/>
          <w:color w:val="1F1F1F"/>
          <w:highlight w:val="white"/>
        </w:rPr>
        <w:t>NOM-004-STPS</w:t>
      </w:r>
      <w:r w:rsidRPr="00C008D8">
        <w:rPr>
          <w:rFonts w:ascii="Arial" w:eastAsia="Inter" w:hAnsi="Arial" w:cs="Arial"/>
          <w:color w:val="1F1F1F"/>
          <w:highlight w:val="white"/>
        </w:rPr>
        <w:t xml:space="preserve"> o interpretar una hoja de datos de seguridad (</w:t>
      </w:r>
      <w:r w:rsidRPr="00C008D8">
        <w:rPr>
          <w:rFonts w:ascii="Arial" w:eastAsia="Inter Bold" w:hAnsi="Arial" w:cs="Arial"/>
          <w:b/>
          <w:bCs/>
          <w:color w:val="1F1F1F"/>
          <w:highlight w:val="white"/>
        </w:rPr>
        <w:t>NOM-018-STPS</w:t>
      </w:r>
      <w:r w:rsidRPr="00C008D8">
        <w:rPr>
          <w:rFonts w:ascii="Arial" w:eastAsia="Inter" w:hAnsi="Arial" w:cs="Arial"/>
          <w:color w:val="1F1F1F"/>
          <w:highlight w:val="white"/>
        </w:rPr>
        <w:t xml:space="preserve">), la Inteligencia Emocional es la que le permite comunicar esa exigencia a un operador con 20 años de antigüedad sin generar reactividad defensiva. </w:t>
      </w:r>
    </w:p>
    <w:p w14:paraId="5E4E7B2C" w14:textId="77777777" w:rsidR="001B64BB" w:rsidRPr="00C008D8" w:rsidRDefault="00000000" w:rsidP="00C008D8">
      <w:pPr>
        <w:spacing w:before="120" w:after="120" w:line="360" w:lineRule="auto"/>
        <w:rPr>
          <w:rFonts w:ascii="Arial" w:hAnsi="Arial" w:cs="Arial"/>
        </w:rPr>
      </w:pPr>
      <w:r w:rsidRPr="00C008D8">
        <w:rPr>
          <w:rFonts w:ascii="Arial" w:eastAsia="Inter" w:hAnsi="Arial" w:cs="Arial"/>
          <w:color w:val="1F1F1F"/>
          <w:highlight w:val="white"/>
        </w:rPr>
        <w:t xml:space="preserve">3. ¿Por qué es Importante la Inteligencia Emocional en la Seguridad Industrial? </w:t>
      </w:r>
    </w:p>
    <w:p w14:paraId="03D82D44" w14:textId="77777777" w:rsidR="001B64BB" w:rsidRPr="00C008D8" w:rsidRDefault="00000000" w:rsidP="00C008D8">
      <w:pPr>
        <w:spacing w:before="120" w:after="120" w:line="360" w:lineRule="auto"/>
        <w:rPr>
          <w:rFonts w:ascii="Arial" w:hAnsi="Arial" w:cs="Arial"/>
        </w:rPr>
      </w:pPr>
      <w:r w:rsidRPr="00C008D8">
        <w:rPr>
          <w:rFonts w:ascii="Arial" w:eastAsia="Inter" w:hAnsi="Arial" w:cs="Arial"/>
          <w:color w:val="1F1F1F"/>
          <w:highlight w:val="white"/>
        </w:rPr>
        <w:t xml:space="preserve">El estado emocional de una persona altera directamente sus funciones cognitivas superiores: </w:t>
      </w:r>
      <w:r w:rsidRPr="00C008D8">
        <w:rPr>
          <w:rFonts w:ascii="Arial" w:eastAsia="Inter Bold" w:hAnsi="Arial" w:cs="Arial"/>
          <w:b/>
          <w:bCs/>
          <w:color w:val="1F1F1F"/>
          <w:highlight w:val="white"/>
        </w:rPr>
        <w:t>atención, tiempo de reacción, percepción espacial y evaluación del riesgo</w:t>
      </w:r>
      <w:r w:rsidRPr="00C008D8">
        <w:rPr>
          <w:rFonts w:ascii="Arial" w:eastAsia="Inter" w:hAnsi="Arial" w:cs="Arial"/>
          <w:color w:val="1F1F1F"/>
          <w:highlight w:val="white"/>
        </w:rPr>
        <w:t xml:space="preserve">. </w:t>
      </w:r>
    </w:p>
    <w:tbl>
      <w:tblPr>
        <w:tblW w:w="9030" w:type="dxa"/>
        <w:tblBorders>
          <w:top w:val="none" w:sz="0" w:space="0" w:color="DBDBDB"/>
          <w:left w:val="none" w:sz="0" w:space="0" w:color="DBDBDB"/>
          <w:bottom w:val="none" w:sz="0" w:space="0" w:color="DBDBDB"/>
          <w:right w:val="none" w:sz="0" w:space="0" w:color="DBDBDB"/>
          <w:insideH w:val="none" w:sz="0" w:space="0" w:color="DBDBDB"/>
          <w:insideV w:val="none" w:sz="0" w:space="0" w:color="DBDBDB"/>
        </w:tblBorders>
        <w:tblCellMar>
          <w:left w:w="10" w:type="dxa"/>
          <w:right w:w="10" w:type="dxa"/>
        </w:tblCellMar>
        <w:tblLook w:val="04A0" w:firstRow="1" w:lastRow="0" w:firstColumn="1" w:lastColumn="0" w:noHBand="0" w:noVBand="1"/>
      </w:tblPr>
      <w:tblGrid>
        <w:gridCol w:w="15"/>
        <w:gridCol w:w="886"/>
        <w:gridCol w:w="15"/>
        <w:gridCol w:w="8099"/>
        <w:gridCol w:w="15"/>
      </w:tblGrid>
      <w:tr w:rsidR="001B64BB" w:rsidRPr="00C008D8" w14:paraId="586FB961" w14:textId="77777777">
        <w:tblPrEx>
          <w:tblCellMar>
            <w:top w:w="0" w:type="dxa"/>
            <w:bottom w:w="0" w:type="dxa"/>
          </w:tblCellMar>
        </w:tblPrEx>
        <w:trPr>
          <w:gridAfter w:val="1"/>
          <w:wAfter w:w="15" w:type="dxa"/>
        </w:trPr>
        <w:tc>
          <w:tcPr>
            <w:tcW w:w="903" w:type="dxa"/>
            <w:gridSpan w:val="2"/>
            <w:tcMar>
              <w:top w:w="0" w:type="dxa"/>
              <w:left w:w="0" w:type="dxa"/>
              <w:bottom w:w="0" w:type="dxa"/>
              <w:right w:w="0" w:type="dxa"/>
            </w:tcMar>
          </w:tcPr>
          <w:p w14:paraId="174D3ADC" w14:textId="77777777" w:rsidR="001B64BB" w:rsidRPr="00C008D8" w:rsidRDefault="00000000" w:rsidP="00C008D8">
            <w:pPr>
              <w:spacing w:before="120" w:after="120" w:line="360" w:lineRule="auto"/>
              <w:rPr>
                <w:rFonts w:ascii="Arial" w:hAnsi="Arial" w:cs="Arial"/>
              </w:rPr>
            </w:pPr>
            <w:r w:rsidRPr="00C008D8">
              <w:rPr>
                <w:rFonts w:ascii="Arial" w:eastAsia="Inter" w:hAnsi="Arial" w:cs="Arial"/>
                <w:color w:val="000000"/>
              </w:rPr>
              <w:t xml:space="preserve"> </w:t>
            </w:r>
          </w:p>
        </w:tc>
        <w:tc>
          <w:tcPr>
            <w:tcW w:w="8127" w:type="dxa"/>
            <w:gridSpan w:val="2"/>
            <w:tcMar>
              <w:top w:w="0" w:type="dxa"/>
              <w:left w:w="0" w:type="dxa"/>
              <w:bottom w:w="0" w:type="dxa"/>
              <w:right w:w="0" w:type="dxa"/>
            </w:tcMar>
          </w:tcPr>
          <w:p w14:paraId="3C962EE6" w14:textId="77777777" w:rsidR="00C008D8" w:rsidRDefault="00C008D8" w:rsidP="00C008D8">
            <w:pPr>
              <w:spacing w:before="120" w:after="120" w:line="360" w:lineRule="auto"/>
              <w:jc w:val="both"/>
              <w:rPr>
                <w:rFonts w:ascii="Arial" w:eastAsia="Inter Bold" w:hAnsi="Arial" w:cs="Arial"/>
                <w:b/>
                <w:bCs/>
                <w:color w:val="FFFFFF"/>
              </w:rPr>
            </w:pPr>
          </w:p>
          <w:p w14:paraId="46B0CE2A" w14:textId="77777777" w:rsidR="00C008D8" w:rsidRDefault="00C008D8" w:rsidP="00C008D8">
            <w:pPr>
              <w:spacing w:before="120" w:after="120" w:line="360" w:lineRule="auto"/>
              <w:jc w:val="both"/>
              <w:rPr>
                <w:rFonts w:ascii="Arial" w:eastAsia="Inter Bold" w:hAnsi="Arial" w:cs="Arial"/>
                <w:b/>
                <w:bCs/>
                <w:color w:val="FFFFFF"/>
              </w:rPr>
            </w:pPr>
          </w:p>
          <w:p w14:paraId="01B2F38B" w14:textId="77777777" w:rsidR="00C008D8" w:rsidRDefault="00C008D8" w:rsidP="00C008D8">
            <w:pPr>
              <w:spacing w:before="120" w:after="120" w:line="360" w:lineRule="auto"/>
              <w:jc w:val="both"/>
              <w:rPr>
                <w:rFonts w:ascii="Arial" w:eastAsia="Inter Bold" w:hAnsi="Arial" w:cs="Arial"/>
                <w:b/>
                <w:bCs/>
                <w:color w:val="FFFFFF"/>
              </w:rPr>
            </w:pPr>
          </w:p>
          <w:p w14:paraId="32C1BC12" w14:textId="77777777" w:rsidR="00C008D8" w:rsidRDefault="00C008D8" w:rsidP="00C008D8">
            <w:pPr>
              <w:spacing w:before="120" w:after="120" w:line="360" w:lineRule="auto"/>
              <w:jc w:val="both"/>
              <w:rPr>
                <w:rFonts w:ascii="Arial" w:eastAsia="Inter Bold" w:hAnsi="Arial" w:cs="Arial"/>
                <w:b/>
                <w:bCs/>
                <w:color w:val="FFFFFF"/>
              </w:rPr>
            </w:pPr>
          </w:p>
          <w:p w14:paraId="604A42C2" w14:textId="77777777" w:rsidR="00C008D8" w:rsidRDefault="00C008D8" w:rsidP="00C008D8">
            <w:pPr>
              <w:spacing w:before="120" w:after="120" w:line="360" w:lineRule="auto"/>
              <w:jc w:val="both"/>
              <w:rPr>
                <w:rFonts w:ascii="Arial" w:eastAsia="Inter Bold" w:hAnsi="Arial" w:cs="Arial"/>
                <w:b/>
                <w:bCs/>
                <w:color w:val="FFFFFF"/>
              </w:rPr>
            </w:pPr>
          </w:p>
          <w:p w14:paraId="619C5278" w14:textId="77777777" w:rsidR="00C008D8" w:rsidRDefault="00C008D8" w:rsidP="00C008D8">
            <w:pPr>
              <w:spacing w:before="120" w:after="120" w:line="360" w:lineRule="auto"/>
              <w:jc w:val="both"/>
              <w:rPr>
                <w:rFonts w:ascii="Arial" w:eastAsia="Inter Bold" w:hAnsi="Arial" w:cs="Arial"/>
                <w:b/>
                <w:bCs/>
                <w:color w:val="FFFFFF"/>
              </w:rPr>
            </w:pPr>
          </w:p>
          <w:p w14:paraId="08D7C365" w14:textId="1BF0027E" w:rsidR="001B64BB" w:rsidRPr="00C008D8" w:rsidRDefault="00000000" w:rsidP="00C008D8">
            <w:pPr>
              <w:spacing w:before="120" w:after="120" w:line="360" w:lineRule="auto"/>
              <w:jc w:val="both"/>
              <w:rPr>
                <w:rFonts w:ascii="Arial" w:hAnsi="Arial" w:cs="Arial"/>
              </w:rPr>
            </w:pPr>
            <w:r w:rsidRPr="00C008D8">
              <w:rPr>
                <w:rFonts w:ascii="Arial" w:eastAsia="Inter Bold" w:hAnsi="Arial" w:cs="Arial"/>
                <w:b/>
                <w:bCs/>
                <w:color w:val="FFFFFF"/>
              </w:rPr>
              <w:t>EMOCION NO REGULADA</w:t>
            </w:r>
            <w:r w:rsidRPr="00C008D8">
              <w:rPr>
                <w:rFonts w:ascii="MS Gothic" w:eastAsia="MS Gothic" w:hAnsi="MS Gothic" w:cs="MS Gothic" w:hint="eastAsia"/>
                <w:b/>
                <w:bCs/>
                <w:color w:val="FFFFFF"/>
              </w:rPr>
              <w:t> </w:t>
            </w:r>
            <w:r w:rsidRPr="00C008D8">
              <w:rPr>
                <w:rFonts w:ascii="Arial" w:eastAsia="Inter Bold" w:hAnsi="Arial" w:cs="Arial"/>
                <w:b/>
                <w:bCs/>
                <w:color w:val="FFFFFF"/>
              </w:rPr>
              <w:br/>
            </w:r>
            <w:r w:rsidRPr="00C008D8">
              <w:rPr>
                <w:rFonts w:ascii="Arial" w:eastAsia="Inter" w:hAnsi="Arial" w:cs="Arial"/>
                <w:color w:val="FFFFFF"/>
              </w:rPr>
              <w:t xml:space="preserve">Ira, Prisa, Ansiedad Frustracion no resuelta </w:t>
            </w:r>
          </w:p>
        </w:tc>
      </w:tr>
      <w:tr w:rsidR="001B64BB" w:rsidRPr="00C008D8" w14:paraId="27AD467E" w14:textId="77777777">
        <w:tblPrEx>
          <w:tblBorders>
            <w:top w:val="single" w:sz="12" w:space="0" w:color="DBDBDB"/>
            <w:left w:val="single" w:sz="12" w:space="0" w:color="DBDBDB"/>
            <w:bottom w:val="single" w:sz="12" w:space="0" w:color="DBDBDB"/>
            <w:right w:val="single" w:sz="12" w:space="0" w:color="DBDBDB"/>
            <w:insideH w:val="single" w:sz="12" w:space="0" w:color="DBDBDB"/>
            <w:insideV w:val="single" w:sz="12" w:space="0" w:color="DBDBDB"/>
          </w:tblBorders>
          <w:tblCellMar>
            <w:top w:w="0" w:type="dxa"/>
            <w:bottom w:w="0" w:type="dxa"/>
          </w:tblCellMar>
        </w:tblPrEx>
        <w:trPr>
          <w:gridBefore w:val="1"/>
          <w:wBefore w:w="15" w:type="dxa"/>
        </w:trPr>
        <w:tc>
          <w:tcPr>
            <w:tcW w:w="903" w:type="dxa"/>
            <w:gridSpan w:val="2"/>
            <w:tcMar>
              <w:top w:w="0" w:type="dxa"/>
              <w:left w:w="0" w:type="dxa"/>
              <w:bottom w:w="0" w:type="dxa"/>
              <w:right w:w="0" w:type="dxa"/>
            </w:tcMar>
          </w:tcPr>
          <w:p w14:paraId="5127A736" w14:textId="77777777" w:rsidR="001B64BB" w:rsidRPr="00C008D8" w:rsidRDefault="00000000" w:rsidP="00C008D8">
            <w:pPr>
              <w:spacing w:before="120" w:after="120" w:line="360" w:lineRule="auto"/>
              <w:rPr>
                <w:rFonts w:ascii="Arial" w:hAnsi="Arial" w:cs="Arial"/>
              </w:rPr>
            </w:pPr>
            <w:r w:rsidRPr="00C008D8">
              <w:rPr>
                <w:rFonts w:ascii="Arial" w:eastAsia="Inter" w:hAnsi="Arial" w:cs="Arial"/>
                <w:color w:val="000000"/>
              </w:rPr>
              <w:lastRenderedPageBreak/>
              <w:t xml:space="preserve"> </w:t>
            </w:r>
          </w:p>
        </w:tc>
        <w:tc>
          <w:tcPr>
            <w:tcW w:w="8127" w:type="dxa"/>
            <w:gridSpan w:val="2"/>
            <w:tcMar>
              <w:top w:w="0" w:type="dxa"/>
              <w:left w:w="0" w:type="dxa"/>
              <w:bottom w:w="0" w:type="dxa"/>
              <w:right w:w="0" w:type="dxa"/>
            </w:tcMar>
          </w:tcPr>
          <w:p w14:paraId="7946AECF" w14:textId="77777777" w:rsidR="001B64BB" w:rsidRPr="00C008D8" w:rsidRDefault="00000000" w:rsidP="00C008D8">
            <w:pPr>
              <w:spacing w:before="120" w:after="120" w:line="360" w:lineRule="auto"/>
              <w:rPr>
                <w:rFonts w:ascii="Arial" w:hAnsi="Arial" w:cs="Arial"/>
              </w:rPr>
            </w:pPr>
            <w:r w:rsidRPr="00C008D8">
              <w:rPr>
                <w:rFonts w:ascii="Arial" w:eastAsia="Inter Bold" w:hAnsi="Arial" w:cs="Arial"/>
                <w:b/>
                <w:bCs/>
                <w:color w:val="000000"/>
              </w:rPr>
              <w:t>ALTERACION COGNITIVA</w:t>
            </w:r>
            <w:r w:rsidRPr="00C008D8">
              <w:rPr>
                <w:rFonts w:ascii="MS Gothic" w:eastAsia="MS Gothic" w:hAnsi="MS Gothic" w:cs="MS Gothic" w:hint="eastAsia"/>
                <w:b/>
                <w:bCs/>
                <w:color w:val="000000"/>
              </w:rPr>
              <w:t> </w:t>
            </w:r>
            <w:r w:rsidRPr="00C008D8">
              <w:rPr>
                <w:rFonts w:ascii="Arial" w:eastAsia="Inter Bold" w:hAnsi="Arial" w:cs="Arial"/>
                <w:b/>
                <w:bCs/>
                <w:color w:val="000000"/>
              </w:rPr>
              <w:br/>
            </w:r>
            <w:r w:rsidRPr="00C008D8">
              <w:rPr>
                <w:rFonts w:ascii="Arial" w:eastAsia="Inter" w:hAnsi="Arial" w:cs="Arial"/>
                <w:color w:val="000000"/>
              </w:rPr>
              <w:t xml:space="preserve">Visión de tunel, Reducción de la atención </w:t>
            </w:r>
          </w:p>
        </w:tc>
      </w:tr>
      <w:tr w:rsidR="001B64BB" w:rsidRPr="00C008D8" w14:paraId="1341A484" w14:textId="77777777">
        <w:tblPrEx>
          <w:tblCellMar>
            <w:top w:w="0" w:type="dxa"/>
            <w:bottom w:w="0" w:type="dxa"/>
          </w:tblCellMar>
        </w:tblPrEx>
        <w:trPr>
          <w:gridAfter w:val="1"/>
          <w:wAfter w:w="15" w:type="dxa"/>
        </w:trPr>
        <w:tc>
          <w:tcPr>
            <w:tcW w:w="903" w:type="dxa"/>
            <w:gridSpan w:val="2"/>
            <w:tcMar>
              <w:top w:w="0" w:type="dxa"/>
              <w:left w:w="0" w:type="dxa"/>
              <w:bottom w:w="0" w:type="dxa"/>
              <w:right w:w="0" w:type="dxa"/>
            </w:tcMar>
          </w:tcPr>
          <w:p w14:paraId="3D761D06" w14:textId="77777777" w:rsidR="001B64BB" w:rsidRPr="00C008D8" w:rsidRDefault="00000000" w:rsidP="00C008D8">
            <w:pPr>
              <w:spacing w:before="120" w:after="120" w:line="360" w:lineRule="auto"/>
              <w:rPr>
                <w:rFonts w:ascii="Arial" w:hAnsi="Arial" w:cs="Arial"/>
              </w:rPr>
            </w:pPr>
            <w:r w:rsidRPr="00C008D8">
              <w:rPr>
                <w:rFonts w:ascii="Arial" w:eastAsia="Open Sans" w:hAnsi="Arial" w:cs="Arial"/>
                <w:color w:val="000000"/>
              </w:rPr>
              <w:t xml:space="preserve"> </w:t>
            </w:r>
          </w:p>
        </w:tc>
        <w:tc>
          <w:tcPr>
            <w:tcW w:w="8127" w:type="dxa"/>
            <w:gridSpan w:val="2"/>
            <w:tcMar>
              <w:top w:w="0" w:type="dxa"/>
              <w:left w:w="0" w:type="dxa"/>
              <w:bottom w:w="0" w:type="dxa"/>
              <w:right w:w="0" w:type="dxa"/>
            </w:tcMar>
          </w:tcPr>
          <w:p w14:paraId="7744536E" w14:textId="77777777" w:rsidR="001B64BB" w:rsidRPr="00C008D8" w:rsidRDefault="00000000" w:rsidP="00C008D8">
            <w:pPr>
              <w:spacing w:before="120" w:after="120" w:line="360" w:lineRule="auto"/>
              <w:rPr>
                <w:rFonts w:ascii="Arial" w:hAnsi="Arial" w:cs="Arial"/>
              </w:rPr>
            </w:pPr>
            <w:r w:rsidRPr="00C008D8">
              <w:rPr>
                <w:rFonts w:ascii="Arial" w:eastAsia="Open Sans Bold" w:hAnsi="Arial" w:cs="Arial"/>
                <w:b/>
                <w:bCs/>
                <w:color w:val="000000"/>
              </w:rPr>
              <w:t>EVENTO EN PLANTA</w:t>
            </w:r>
            <w:r w:rsidRPr="00C008D8">
              <w:rPr>
                <w:rFonts w:ascii="MS Gothic" w:eastAsia="MS Gothic" w:hAnsi="MS Gothic" w:cs="MS Gothic" w:hint="eastAsia"/>
                <w:b/>
                <w:bCs/>
                <w:color w:val="000000"/>
              </w:rPr>
              <w:t> </w:t>
            </w:r>
            <w:r w:rsidRPr="00C008D8">
              <w:rPr>
                <w:rFonts w:ascii="Arial" w:eastAsia="Open Sans Bold" w:hAnsi="Arial" w:cs="Arial"/>
                <w:b/>
                <w:bCs/>
                <w:color w:val="000000"/>
              </w:rPr>
              <w:br/>
            </w:r>
            <w:r w:rsidRPr="00C008D8">
              <w:rPr>
                <w:rFonts w:ascii="Arial" w:eastAsia="Open Sans" w:hAnsi="Arial" w:cs="Arial"/>
                <w:color w:val="000000"/>
              </w:rPr>
              <w:t xml:space="preserve">Omitir Procedimientos de seguridad.  </w:t>
            </w:r>
          </w:p>
        </w:tc>
      </w:tr>
      <w:tr w:rsidR="001B64BB" w:rsidRPr="00C008D8" w14:paraId="1B3048F7" w14:textId="77777777">
        <w:tblPrEx>
          <w:tblCellMar>
            <w:top w:w="0" w:type="dxa"/>
            <w:bottom w:w="0" w:type="dxa"/>
          </w:tblCellMar>
        </w:tblPrEx>
        <w:trPr>
          <w:gridAfter w:val="1"/>
          <w:wAfter w:w="15" w:type="dxa"/>
        </w:trPr>
        <w:tc>
          <w:tcPr>
            <w:tcW w:w="903" w:type="dxa"/>
            <w:gridSpan w:val="2"/>
            <w:tcMar>
              <w:top w:w="0" w:type="dxa"/>
              <w:left w:w="0" w:type="dxa"/>
              <w:bottom w:w="0" w:type="dxa"/>
              <w:right w:w="0" w:type="dxa"/>
            </w:tcMar>
          </w:tcPr>
          <w:p w14:paraId="585111AD" w14:textId="77777777" w:rsidR="001B64BB" w:rsidRPr="00C008D8" w:rsidRDefault="00000000" w:rsidP="00C008D8">
            <w:pPr>
              <w:spacing w:before="120" w:after="120" w:line="360" w:lineRule="auto"/>
              <w:rPr>
                <w:rFonts w:ascii="Arial" w:hAnsi="Arial" w:cs="Arial"/>
              </w:rPr>
            </w:pPr>
            <w:r w:rsidRPr="00C008D8">
              <w:rPr>
                <w:rFonts w:ascii="Arial" w:eastAsia="Open Sans" w:hAnsi="Arial" w:cs="Arial"/>
                <w:color w:val="000000"/>
              </w:rPr>
              <w:t xml:space="preserve"> </w:t>
            </w:r>
          </w:p>
        </w:tc>
        <w:tc>
          <w:tcPr>
            <w:tcW w:w="8127" w:type="dxa"/>
            <w:gridSpan w:val="2"/>
            <w:tcMar>
              <w:top w:w="0" w:type="dxa"/>
              <w:left w:w="0" w:type="dxa"/>
              <w:bottom w:w="0" w:type="dxa"/>
              <w:right w:w="0" w:type="dxa"/>
            </w:tcMar>
          </w:tcPr>
          <w:p w14:paraId="391FFCC1" w14:textId="77777777" w:rsidR="001B64BB" w:rsidRPr="00C008D8" w:rsidRDefault="00000000" w:rsidP="00C008D8">
            <w:pPr>
              <w:spacing w:before="120" w:after="120" w:line="360" w:lineRule="auto"/>
              <w:rPr>
                <w:rFonts w:ascii="Arial" w:hAnsi="Arial" w:cs="Arial"/>
              </w:rPr>
            </w:pPr>
            <w:r w:rsidRPr="00C008D8">
              <w:rPr>
                <w:rFonts w:ascii="Arial" w:eastAsia="Open Sans Bold" w:hAnsi="Arial" w:cs="Arial"/>
                <w:b/>
                <w:bCs/>
                <w:color w:val="000000"/>
              </w:rPr>
              <w:t>CONSECUENCIA</w:t>
            </w:r>
            <w:r w:rsidRPr="00C008D8">
              <w:rPr>
                <w:rFonts w:ascii="MS Gothic" w:eastAsia="MS Gothic" w:hAnsi="MS Gothic" w:cs="MS Gothic" w:hint="eastAsia"/>
                <w:b/>
                <w:bCs/>
                <w:color w:val="000000"/>
              </w:rPr>
              <w:t> </w:t>
            </w:r>
            <w:r w:rsidRPr="00C008D8">
              <w:rPr>
                <w:rFonts w:ascii="Arial" w:eastAsia="Open Sans Bold" w:hAnsi="Arial" w:cs="Arial"/>
                <w:b/>
                <w:bCs/>
                <w:color w:val="000000"/>
              </w:rPr>
              <w:br/>
            </w:r>
            <w:r w:rsidRPr="00C008D8">
              <w:rPr>
                <w:rFonts w:ascii="Arial" w:eastAsia="Open Sans" w:hAnsi="Arial" w:cs="Arial"/>
                <w:color w:val="000000"/>
              </w:rPr>
              <w:t xml:space="preserve">Incidente y/o Accidente grave </w:t>
            </w:r>
          </w:p>
        </w:tc>
      </w:tr>
    </w:tbl>
    <w:p w14:paraId="266BDED5" w14:textId="77777777" w:rsidR="001B64BB" w:rsidRPr="00C008D8" w:rsidRDefault="00000000" w:rsidP="00C008D8">
      <w:pPr>
        <w:spacing w:before="120" w:after="120" w:line="360" w:lineRule="auto"/>
        <w:rPr>
          <w:rFonts w:ascii="Arial" w:hAnsi="Arial" w:cs="Arial"/>
        </w:rPr>
      </w:pPr>
      <w:r w:rsidRPr="00C008D8">
        <w:rPr>
          <w:rFonts w:ascii="Arial" w:eastAsia="Inter" w:hAnsi="Arial" w:cs="Arial"/>
          <w:color w:val="000000"/>
        </w:rPr>
        <w:t xml:space="preserve">Impacto Directo en la Prevención: </w:t>
      </w:r>
    </w:p>
    <w:p w14:paraId="13506693" w14:textId="77777777" w:rsidR="001B64BB" w:rsidRPr="00C008D8" w:rsidRDefault="00000000" w:rsidP="00C008D8">
      <w:pPr>
        <w:numPr>
          <w:ilvl w:val="0"/>
          <w:numId w:val="3"/>
        </w:numPr>
        <w:spacing w:after="0" w:line="360" w:lineRule="auto"/>
        <w:rPr>
          <w:rFonts w:ascii="Arial" w:hAnsi="Arial" w:cs="Arial"/>
        </w:rPr>
      </w:pPr>
      <w:r w:rsidRPr="00C008D8">
        <w:rPr>
          <w:rFonts w:ascii="Arial" w:eastAsia="Inter Bold" w:hAnsi="Arial" w:cs="Arial"/>
          <w:b/>
          <w:bCs/>
          <w:color w:val="000000"/>
        </w:rPr>
        <w:t>Reducción del "Analfabetismo Emocional":</w:t>
      </w:r>
      <w:r w:rsidRPr="00C008D8">
        <w:rPr>
          <w:rFonts w:ascii="Arial" w:eastAsia="Inter" w:hAnsi="Arial" w:cs="Arial"/>
          <w:color w:val="000000"/>
        </w:rPr>
        <w:t xml:space="preserve"> El operador que entra a la planta abatido o con rabia proyecta sus conflictos en la maquinaria, aumentando la tasa de errores de cálculo. </w:t>
      </w:r>
    </w:p>
    <w:p w14:paraId="0E7BDD0A" w14:textId="77777777" w:rsidR="001B64BB" w:rsidRPr="00C008D8" w:rsidRDefault="00000000" w:rsidP="00C008D8">
      <w:pPr>
        <w:numPr>
          <w:ilvl w:val="0"/>
          <w:numId w:val="3"/>
        </w:numPr>
        <w:spacing w:after="0" w:line="360" w:lineRule="auto"/>
        <w:rPr>
          <w:rFonts w:ascii="Arial" w:hAnsi="Arial" w:cs="Arial"/>
        </w:rPr>
      </w:pPr>
      <w:r w:rsidRPr="00C008D8">
        <w:rPr>
          <w:rFonts w:ascii="Arial" w:eastAsia="Inter Bold" w:hAnsi="Arial" w:cs="Arial"/>
          <w:b/>
          <w:bCs/>
          <w:color w:val="000000"/>
        </w:rPr>
        <w:t>Mantenimiento del Criterio bajo Presión de Producción:</w:t>
      </w:r>
      <w:r w:rsidRPr="00C008D8">
        <w:rPr>
          <w:rFonts w:ascii="Arial" w:eastAsia="Inter" w:hAnsi="Arial" w:cs="Arial"/>
          <w:color w:val="000000"/>
        </w:rPr>
        <w:t xml:space="preserve"> Cuando la gerencia exige acelerar el ritmo de trabajo, el supervisor empático regula la ansiedad colectiva y evita que la prisa devore la seguridad. </w:t>
      </w:r>
    </w:p>
    <w:p w14:paraId="40DB6E9F" w14:textId="77777777" w:rsidR="001B64BB" w:rsidRPr="00C008D8" w:rsidRDefault="00000000" w:rsidP="00C008D8">
      <w:pPr>
        <w:numPr>
          <w:ilvl w:val="0"/>
          <w:numId w:val="3"/>
        </w:numPr>
        <w:spacing w:after="0" w:line="360" w:lineRule="auto"/>
        <w:rPr>
          <w:rFonts w:ascii="Arial" w:hAnsi="Arial" w:cs="Arial"/>
        </w:rPr>
      </w:pPr>
      <w:r w:rsidRPr="00C008D8">
        <w:rPr>
          <w:rFonts w:ascii="Arial" w:eastAsia="Inter Bold" w:hAnsi="Arial" w:cs="Arial"/>
          <w:b/>
          <w:bCs/>
          <w:color w:val="000000"/>
        </w:rPr>
        <w:t>Gestión de la Resistencia:</w:t>
      </w:r>
      <w:r w:rsidRPr="00C008D8">
        <w:rPr>
          <w:rFonts w:ascii="Arial" w:eastAsia="Inter" w:hAnsi="Arial" w:cs="Arial"/>
          <w:color w:val="000000"/>
        </w:rPr>
        <w:t xml:space="preserve"> Permite abordar a trabajadores hostiles desarmando sus mecanismos de defensa sin recurrir al conflicto de poder. </w:t>
      </w:r>
    </w:p>
    <w:p w14:paraId="3D2FA71F" w14:textId="77777777" w:rsidR="001B64BB" w:rsidRPr="00C008D8" w:rsidRDefault="00000000" w:rsidP="00C008D8">
      <w:pPr>
        <w:spacing w:before="120" w:after="120" w:line="360" w:lineRule="auto"/>
        <w:rPr>
          <w:rFonts w:ascii="Arial" w:hAnsi="Arial" w:cs="Arial"/>
        </w:rPr>
      </w:pPr>
      <w:r w:rsidRPr="00C008D8">
        <w:rPr>
          <w:rFonts w:ascii="Arial" w:eastAsia="Inter" w:hAnsi="Arial" w:cs="Arial"/>
          <w:color w:val="000000"/>
        </w:rPr>
        <w:t xml:space="preserve">4. Los Cuatro Tipos de Inteligencia Emocional </w:t>
      </w:r>
    </w:p>
    <w:p w14:paraId="682B3689" w14:textId="77777777" w:rsidR="001B64BB" w:rsidRPr="00C008D8" w:rsidRDefault="00000000" w:rsidP="00C008D8">
      <w:pPr>
        <w:spacing w:before="120" w:after="120" w:line="360" w:lineRule="auto"/>
        <w:rPr>
          <w:rFonts w:ascii="Arial" w:hAnsi="Arial" w:cs="Arial"/>
        </w:rPr>
      </w:pPr>
      <w:r w:rsidRPr="00C008D8">
        <w:rPr>
          <w:rFonts w:ascii="Arial" w:eastAsia="Inter" w:hAnsi="Arial" w:cs="Arial"/>
          <w:color w:val="000000"/>
        </w:rPr>
        <w:t xml:space="preserve">En el contexto organizativo y de la psicología aplicada, la Inteligencia Emocional se desglosa en cuatro dimensiones interconectadas: </w:t>
      </w:r>
    </w:p>
    <w:tbl>
      <w:tblPr>
        <w:tblW w:w="9030" w:type="dxa"/>
        <w:tblBorders>
          <w:top w:val="single" w:sz="12" w:space="0" w:color="FF9999"/>
          <w:left w:val="single" w:sz="12" w:space="0" w:color="FF9999"/>
          <w:bottom w:val="single" w:sz="12" w:space="0" w:color="FF9999"/>
          <w:right w:val="single" w:sz="12" w:space="0" w:color="FF9999"/>
          <w:insideH w:val="single" w:sz="12" w:space="0" w:color="FF9999"/>
          <w:insideV w:val="single" w:sz="12" w:space="0" w:color="FF9999"/>
        </w:tblBorders>
        <w:tblCellMar>
          <w:left w:w="10" w:type="dxa"/>
          <w:right w:w="10" w:type="dxa"/>
        </w:tblCellMar>
        <w:tblLook w:val="04A0" w:firstRow="1" w:lastRow="0" w:firstColumn="1" w:lastColumn="0" w:noHBand="0" w:noVBand="1"/>
      </w:tblPr>
      <w:tblGrid>
        <w:gridCol w:w="3010"/>
        <w:gridCol w:w="3010"/>
        <w:gridCol w:w="3010"/>
      </w:tblGrid>
      <w:tr w:rsidR="001B64BB" w:rsidRPr="00C008D8" w14:paraId="160DCB55" w14:textId="77777777">
        <w:tblPrEx>
          <w:tblCellMar>
            <w:top w:w="0" w:type="dxa"/>
            <w:bottom w:w="0" w:type="dxa"/>
          </w:tblCellMar>
        </w:tblPrEx>
        <w:tc>
          <w:tcPr>
            <w:tcW w:w="3010" w:type="dxa"/>
            <w:shd w:val="clear" w:color="auto" w:fill="FFCDCD"/>
            <w:tcMar>
              <w:top w:w="150" w:type="dxa"/>
              <w:left w:w="150" w:type="dxa"/>
              <w:bottom w:w="150" w:type="dxa"/>
              <w:right w:w="150" w:type="dxa"/>
            </w:tcMar>
          </w:tcPr>
          <w:p w14:paraId="5CD823A6" w14:textId="77777777" w:rsidR="001B64BB" w:rsidRPr="00C008D8" w:rsidRDefault="00000000" w:rsidP="00C008D8">
            <w:pPr>
              <w:spacing w:before="120" w:after="120" w:line="360" w:lineRule="auto"/>
              <w:rPr>
                <w:rFonts w:ascii="Arial" w:hAnsi="Arial" w:cs="Arial"/>
              </w:rPr>
            </w:pPr>
            <w:r w:rsidRPr="00C008D8">
              <w:rPr>
                <w:rFonts w:ascii="Arial" w:eastAsia="Open Sans Bold" w:hAnsi="Arial" w:cs="Arial"/>
                <w:b/>
                <w:bCs/>
                <w:color w:val="000000"/>
              </w:rPr>
              <w:t xml:space="preserve"> </w:t>
            </w:r>
          </w:p>
        </w:tc>
        <w:tc>
          <w:tcPr>
            <w:tcW w:w="3010" w:type="dxa"/>
            <w:shd w:val="clear" w:color="auto" w:fill="FFCDCD"/>
            <w:tcMar>
              <w:top w:w="150" w:type="dxa"/>
              <w:left w:w="150" w:type="dxa"/>
              <w:bottom w:w="150" w:type="dxa"/>
              <w:right w:w="150" w:type="dxa"/>
            </w:tcMar>
          </w:tcPr>
          <w:p w14:paraId="6ADC7723" w14:textId="77777777" w:rsidR="001B64BB" w:rsidRPr="00C008D8" w:rsidRDefault="00000000" w:rsidP="00C008D8">
            <w:pPr>
              <w:spacing w:before="120" w:after="120" w:line="360" w:lineRule="auto"/>
              <w:jc w:val="center"/>
              <w:rPr>
                <w:rFonts w:ascii="Arial" w:hAnsi="Arial" w:cs="Arial"/>
              </w:rPr>
            </w:pPr>
            <w:r w:rsidRPr="00C008D8">
              <w:rPr>
                <w:rFonts w:ascii="Arial" w:eastAsia="Open Sans Bold" w:hAnsi="Arial" w:cs="Arial"/>
                <w:b/>
                <w:bCs/>
                <w:color w:val="000000"/>
              </w:rPr>
              <w:t xml:space="preserve">PERSONAL </w:t>
            </w:r>
          </w:p>
        </w:tc>
        <w:tc>
          <w:tcPr>
            <w:tcW w:w="3010" w:type="dxa"/>
            <w:shd w:val="clear" w:color="auto" w:fill="FFCDCD"/>
            <w:tcMar>
              <w:top w:w="150" w:type="dxa"/>
              <w:left w:w="150" w:type="dxa"/>
              <w:bottom w:w="150" w:type="dxa"/>
              <w:right w:w="150" w:type="dxa"/>
            </w:tcMar>
          </w:tcPr>
          <w:p w14:paraId="26D35FC5" w14:textId="77777777" w:rsidR="001B64BB" w:rsidRPr="00C008D8" w:rsidRDefault="00000000" w:rsidP="00C008D8">
            <w:pPr>
              <w:spacing w:before="120" w:after="120" w:line="360" w:lineRule="auto"/>
              <w:jc w:val="center"/>
              <w:rPr>
                <w:rFonts w:ascii="Arial" w:hAnsi="Arial" w:cs="Arial"/>
              </w:rPr>
            </w:pPr>
            <w:r w:rsidRPr="00C008D8">
              <w:rPr>
                <w:rFonts w:ascii="Arial" w:eastAsia="Open Sans Bold" w:hAnsi="Arial" w:cs="Arial"/>
                <w:b/>
                <w:bCs/>
                <w:color w:val="000000"/>
              </w:rPr>
              <w:t xml:space="preserve">SOCIAL </w:t>
            </w:r>
          </w:p>
        </w:tc>
      </w:tr>
      <w:tr w:rsidR="001B64BB" w:rsidRPr="00C008D8" w14:paraId="7F3EDFF3" w14:textId="77777777">
        <w:tblPrEx>
          <w:tblCellMar>
            <w:top w:w="0" w:type="dxa"/>
            <w:bottom w:w="0" w:type="dxa"/>
          </w:tblCellMar>
        </w:tblPrEx>
        <w:tc>
          <w:tcPr>
            <w:tcW w:w="3010" w:type="dxa"/>
            <w:tcMar>
              <w:top w:w="150" w:type="dxa"/>
              <w:left w:w="150" w:type="dxa"/>
              <w:bottom w:w="150" w:type="dxa"/>
              <w:right w:w="150" w:type="dxa"/>
            </w:tcMar>
          </w:tcPr>
          <w:p w14:paraId="2A3E294A" w14:textId="77777777" w:rsidR="001B64BB" w:rsidRPr="00C008D8" w:rsidRDefault="00000000" w:rsidP="00C008D8">
            <w:pPr>
              <w:spacing w:before="120" w:after="120" w:line="360" w:lineRule="auto"/>
              <w:jc w:val="center"/>
              <w:rPr>
                <w:rFonts w:ascii="Arial" w:hAnsi="Arial" w:cs="Arial"/>
              </w:rPr>
            </w:pPr>
            <w:r w:rsidRPr="00C008D8">
              <w:rPr>
                <w:rFonts w:ascii="Arial" w:eastAsia="Open Sans" w:hAnsi="Arial" w:cs="Arial"/>
                <w:color w:val="000000"/>
              </w:rPr>
              <w:t xml:space="preserve">Reconocimiento (Darse cuenta) </w:t>
            </w:r>
          </w:p>
        </w:tc>
        <w:tc>
          <w:tcPr>
            <w:tcW w:w="3010" w:type="dxa"/>
            <w:tcMar>
              <w:top w:w="150" w:type="dxa"/>
              <w:left w:w="150" w:type="dxa"/>
              <w:bottom w:w="150" w:type="dxa"/>
              <w:right w:w="150" w:type="dxa"/>
            </w:tcMar>
          </w:tcPr>
          <w:p w14:paraId="2DC2B235" w14:textId="77777777" w:rsidR="001B64BB" w:rsidRPr="00C008D8" w:rsidRDefault="00000000" w:rsidP="00C008D8">
            <w:pPr>
              <w:spacing w:before="120" w:after="120" w:line="360" w:lineRule="auto"/>
              <w:jc w:val="center"/>
              <w:rPr>
                <w:rFonts w:ascii="Arial" w:hAnsi="Arial" w:cs="Arial"/>
              </w:rPr>
            </w:pPr>
            <w:r w:rsidRPr="00C008D8">
              <w:rPr>
                <w:rFonts w:ascii="Arial" w:eastAsia="Open Sans" w:hAnsi="Arial" w:cs="Arial"/>
                <w:color w:val="000000"/>
              </w:rPr>
              <w:t xml:space="preserve">1- Conciencia de si mismo </w:t>
            </w:r>
          </w:p>
        </w:tc>
        <w:tc>
          <w:tcPr>
            <w:tcW w:w="3010" w:type="dxa"/>
            <w:tcMar>
              <w:top w:w="150" w:type="dxa"/>
              <w:left w:w="150" w:type="dxa"/>
              <w:bottom w:w="150" w:type="dxa"/>
              <w:right w:w="150" w:type="dxa"/>
            </w:tcMar>
          </w:tcPr>
          <w:p w14:paraId="213B692E" w14:textId="77777777" w:rsidR="001B64BB" w:rsidRPr="00C008D8" w:rsidRDefault="00000000" w:rsidP="00C008D8">
            <w:pPr>
              <w:spacing w:before="120" w:after="120" w:line="360" w:lineRule="auto"/>
              <w:jc w:val="center"/>
              <w:rPr>
                <w:rFonts w:ascii="Arial" w:hAnsi="Arial" w:cs="Arial"/>
              </w:rPr>
            </w:pPr>
            <w:r w:rsidRPr="00C008D8">
              <w:rPr>
                <w:rFonts w:ascii="Arial" w:eastAsia="Open Sans" w:hAnsi="Arial" w:cs="Arial"/>
                <w:color w:val="000000"/>
              </w:rPr>
              <w:t xml:space="preserve">3- Conciencia social </w:t>
            </w:r>
          </w:p>
        </w:tc>
      </w:tr>
      <w:tr w:rsidR="001B64BB" w:rsidRPr="00C008D8" w14:paraId="5EBE41E1" w14:textId="77777777">
        <w:tblPrEx>
          <w:tblCellMar>
            <w:top w:w="0" w:type="dxa"/>
            <w:bottom w:w="0" w:type="dxa"/>
          </w:tblCellMar>
        </w:tblPrEx>
        <w:tc>
          <w:tcPr>
            <w:tcW w:w="3010" w:type="dxa"/>
            <w:tcMar>
              <w:top w:w="150" w:type="dxa"/>
              <w:left w:w="150" w:type="dxa"/>
              <w:bottom w:w="150" w:type="dxa"/>
              <w:right w:w="150" w:type="dxa"/>
            </w:tcMar>
          </w:tcPr>
          <w:p w14:paraId="2A22701B" w14:textId="77777777" w:rsidR="001B64BB" w:rsidRPr="00C008D8" w:rsidRDefault="00000000" w:rsidP="00C008D8">
            <w:pPr>
              <w:spacing w:before="120" w:after="120" w:line="360" w:lineRule="auto"/>
              <w:jc w:val="center"/>
              <w:rPr>
                <w:rFonts w:ascii="Arial" w:hAnsi="Arial" w:cs="Arial"/>
              </w:rPr>
            </w:pPr>
            <w:r w:rsidRPr="00C008D8">
              <w:rPr>
                <w:rFonts w:ascii="Arial" w:eastAsia="Open Sans" w:hAnsi="Arial" w:cs="Arial"/>
                <w:color w:val="000000"/>
              </w:rPr>
              <w:t xml:space="preserve">Regulación (Acción conciente)  </w:t>
            </w:r>
          </w:p>
        </w:tc>
        <w:tc>
          <w:tcPr>
            <w:tcW w:w="3010" w:type="dxa"/>
            <w:tcMar>
              <w:top w:w="150" w:type="dxa"/>
              <w:left w:w="150" w:type="dxa"/>
              <w:bottom w:w="150" w:type="dxa"/>
              <w:right w:w="150" w:type="dxa"/>
            </w:tcMar>
          </w:tcPr>
          <w:p w14:paraId="063374FC" w14:textId="77777777" w:rsidR="001B64BB" w:rsidRPr="00C008D8" w:rsidRDefault="00000000" w:rsidP="00C008D8">
            <w:pPr>
              <w:spacing w:before="120" w:after="120" w:line="360" w:lineRule="auto"/>
              <w:jc w:val="center"/>
              <w:rPr>
                <w:rFonts w:ascii="Arial" w:hAnsi="Arial" w:cs="Arial"/>
              </w:rPr>
            </w:pPr>
            <w:r w:rsidRPr="00C008D8">
              <w:rPr>
                <w:rFonts w:ascii="Arial" w:eastAsia="Open Sans" w:hAnsi="Arial" w:cs="Arial"/>
                <w:color w:val="000000"/>
              </w:rPr>
              <w:t xml:space="preserve">2- Autogestión / control </w:t>
            </w:r>
          </w:p>
        </w:tc>
        <w:tc>
          <w:tcPr>
            <w:tcW w:w="3010" w:type="dxa"/>
            <w:tcMar>
              <w:top w:w="150" w:type="dxa"/>
              <w:left w:w="150" w:type="dxa"/>
              <w:bottom w:w="150" w:type="dxa"/>
              <w:right w:w="150" w:type="dxa"/>
            </w:tcMar>
          </w:tcPr>
          <w:p w14:paraId="7F1B8B5C" w14:textId="77777777" w:rsidR="001B64BB" w:rsidRPr="00C008D8" w:rsidRDefault="00000000" w:rsidP="00C008D8">
            <w:pPr>
              <w:spacing w:before="120" w:after="120" w:line="360" w:lineRule="auto"/>
              <w:jc w:val="center"/>
              <w:rPr>
                <w:rFonts w:ascii="Arial" w:hAnsi="Arial" w:cs="Arial"/>
              </w:rPr>
            </w:pPr>
            <w:r w:rsidRPr="00C008D8">
              <w:rPr>
                <w:rFonts w:ascii="Arial" w:eastAsia="Open Sans" w:hAnsi="Arial" w:cs="Arial"/>
                <w:color w:val="000000"/>
              </w:rPr>
              <w:t xml:space="preserve">4- Gestión de relaciones  </w:t>
            </w:r>
          </w:p>
        </w:tc>
      </w:tr>
    </w:tbl>
    <w:p w14:paraId="43F23F83" w14:textId="77777777" w:rsidR="001B64BB" w:rsidRPr="00C008D8" w:rsidRDefault="00000000" w:rsidP="00C008D8">
      <w:pPr>
        <w:spacing w:before="120" w:after="120" w:line="360" w:lineRule="auto"/>
        <w:rPr>
          <w:rFonts w:ascii="Arial" w:hAnsi="Arial" w:cs="Arial"/>
        </w:rPr>
      </w:pPr>
      <w:r w:rsidRPr="00C008D8">
        <w:rPr>
          <w:rFonts w:ascii="Arial" w:eastAsia="Inter" w:hAnsi="Arial" w:cs="Arial"/>
          <w:color w:val="000000"/>
        </w:rPr>
        <w:t xml:space="preserve">1. Conciencia de Sí Mismo (Autoconocimiento) </w:t>
      </w:r>
    </w:p>
    <w:p w14:paraId="3F7B5836" w14:textId="77777777" w:rsidR="001B64BB" w:rsidRPr="00C008D8" w:rsidRDefault="00000000" w:rsidP="00C008D8">
      <w:pPr>
        <w:spacing w:before="120" w:after="120" w:line="360" w:lineRule="auto"/>
        <w:rPr>
          <w:rFonts w:ascii="Arial" w:hAnsi="Arial" w:cs="Arial"/>
        </w:rPr>
      </w:pPr>
      <w:r w:rsidRPr="00C008D8">
        <w:rPr>
          <w:rFonts w:ascii="Arial" w:eastAsia="Inter" w:hAnsi="Arial" w:cs="Arial"/>
          <w:color w:val="000000"/>
        </w:rPr>
        <w:lastRenderedPageBreak/>
        <w:t>Capacidad del supervisor para identificar sus propios disparadores (</w:t>
      </w:r>
      <w:r w:rsidRPr="00C008D8">
        <w:rPr>
          <w:rFonts w:ascii="Arial" w:eastAsia="Inter Italics" w:hAnsi="Arial" w:cs="Arial"/>
          <w:i/>
          <w:iCs/>
          <w:color w:val="000000"/>
        </w:rPr>
        <w:t>triggers</w:t>
      </w:r>
      <w:r w:rsidRPr="00C008D8">
        <w:rPr>
          <w:rFonts w:ascii="Arial" w:eastAsia="Inter" w:hAnsi="Arial" w:cs="Arial"/>
          <w:color w:val="000000"/>
        </w:rPr>
        <w:t xml:space="preserve">). Reconocer, por ejemplo, cuando la actitud desafiante de un contratista está despertando en él una respuesta de frustración o enojo personal. </w:t>
      </w:r>
    </w:p>
    <w:p w14:paraId="79F3DE5D" w14:textId="77777777" w:rsidR="001B64BB" w:rsidRPr="00C008D8" w:rsidRDefault="00000000" w:rsidP="00C008D8">
      <w:pPr>
        <w:spacing w:before="120" w:after="120" w:line="360" w:lineRule="auto"/>
        <w:rPr>
          <w:rFonts w:ascii="Arial" w:hAnsi="Arial" w:cs="Arial"/>
        </w:rPr>
      </w:pPr>
      <w:r w:rsidRPr="00C008D8">
        <w:rPr>
          <w:rFonts w:ascii="Arial" w:eastAsia="Inter" w:hAnsi="Arial" w:cs="Arial"/>
          <w:color w:val="000000"/>
        </w:rPr>
        <w:t xml:space="preserve">2. Autogestión (Autocontrol Emocional) </w:t>
      </w:r>
    </w:p>
    <w:p w14:paraId="1BA69252" w14:textId="77777777" w:rsidR="001B64BB" w:rsidRPr="00C008D8" w:rsidRDefault="00000000" w:rsidP="00C008D8">
      <w:pPr>
        <w:spacing w:before="120" w:after="120" w:line="360" w:lineRule="auto"/>
        <w:rPr>
          <w:rFonts w:ascii="Arial" w:hAnsi="Arial" w:cs="Arial"/>
        </w:rPr>
      </w:pPr>
      <w:r w:rsidRPr="00C008D8">
        <w:rPr>
          <w:rFonts w:ascii="Arial" w:eastAsia="Inter" w:hAnsi="Arial" w:cs="Arial"/>
          <w:color w:val="000000"/>
        </w:rPr>
        <w:t xml:space="preserve">Habilidad para pausar la respuesta conductual impulsiva. Si ocurre un </w:t>
      </w:r>
      <w:r w:rsidRPr="00C008D8">
        <w:rPr>
          <w:rFonts w:ascii="Arial" w:eastAsia="Inter Italics" w:hAnsi="Arial" w:cs="Arial"/>
          <w:i/>
          <w:iCs/>
          <w:color w:val="000000"/>
        </w:rPr>
        <w:t>near-miss</w:t>
      </w:r>
      <w:r w:rsidRPr="00C008D8">
        <w:rPr>
          <w:rFonts w:ascii="Arial" w:eastAsia="Inter" w:hAnsi="Arial" w:cs="Arial"/>
          <w:color w:val="000000"/>
        </w:rPr>
        <w:t xml:space="preserve"> (casi-accidente), el supervisor autorregulado no grita ni busca culpables de inmediato; respira, asegura la zona y procesa analíticamente la causa raíz. </w:t>
      </w:r>
    </w:p>
    <w:p w14:paraId="60480311" w14:textId="77777777" w:rsidR="001B64BB" w:rsidRPr="00C008D8" w:rsidRDefault="00000000" w:rsidP="00C008D8">
      <w:pPr>
        <w:spacing w:before="120" w:after="120" w:line="360" w:lineRule="auto"/>
        <w:rPr>
          <w:rFonts w:ascii="Arial" w:hAnsi="Arial" w:cs="Arial"/>
        </w:rPr>
      </w:pPr>
      <w:r w:rsidRPr="00C008D8">
        <w:rPr>
          <w:rFonts w:ascii="Arial" w:eastAsia="Inter" w:hAnsi="Arial" w:cs="Arial"/>
          <w:color w:val="000000"/>
        </w:rPr>
        <w:t xml:space="preserve">3. Conciencia Social (Empatía Operativa) </w:t>
      </w:r>
    </w:p>
    <w:p w14:paraId="45AA949E" w14:textId="77777777" w:rsidR="001B64BB" w:rsidRPr="00C008D8" w:rsidRDefault="00000000" w:rsidP="00C008D8">
      <w:pPr>
        <w:spacing w:before="120" w:after="120" w:line="360" w:lineRule="auto"/>
        <w:rPr>
          <w:rFonts w:ascii="Arial" w:hAnsi="Arial" w:cs="Arial"/>
        </w:rPr>
      </w:pPr>
      <w:r w:rsidRPr="00C008D8">
        <w:rPr>
          <w:rFonts w:ascii="Arial" w:eastAsia="Inter" w:hAnsi="Arial" w:cs="Arial"/>
          <w:color w:val="000000"/>
        </w:rPr>
        <w:t xml:space="preserve">Capacidad de leer el clima de trabajo y la comunicación no verbal en la línea de producción. Detectar la fatiga en la mirada de un operador que realiza trabajos en alturas o la tensión en una cuadrilla de mantenimiento. </w:t>
      </w:r>
    </w:p>
    <w:p w14:paraId="3C144B63" w14:textId="77777777" w:rsidR="001B64BB" w:rsidRPr="00C008D8" w:rsidRDefault="00000000" w:rsidP="00C008D8">
      <w:pPr>
        <w:spacing w:before="120" w:after="120" w:line="360" w:lineRule="auto"/>
        <w:rPr>
          <w:rFonts w:ascii="Arial" w:hAnsi="Arial" w:cs="Arial"/>
        </w:rPr>
      </w:pPr>
      <w:r w:rsidRPr="00C008D8">
        <w:rPr>
          <w:rFonts w:ascii="Arial" w:eastAsia="Inter" w:hAnsi="Arial" w:cs="Arial"/>
          <w:color w:val="000000"/>
        </w:rPr>
        <w:t xml:space="preserve">4. Gestión de las Relaciones (Liderazgo e Influencia) </w:t>
      </w:r>
    </w:p>
    <w:p w14:paraId="719CF492" w14:textId="77777777" w:rsidR="001B64BB" w:rsidRPr="00C008D8" w:rsidRDefault="00000000" w:rsidP="00C008D8">
      <w:pPr>
        <w:spacing w:before="120" w:after="120" w:line="360" w:lineRule="auto"/>
        <w:rPr>
          <w:rFonts w:ascii="Arial" w:hAnsi="Arial" w:cs="Arial"/>
        </w:rPr>
      </w:pPr>
      <w:r w:rsidRPr="00C008D8">
        <w:rPr>
          <w:rFonts w:ascii="Arial" w:eastAsia="Inter" w:hAnsi="Arial" w:cs="Arial"/>
          <w:color w:val="000000"/>
        </w:rPr>
        <w:t xml:space="preserve">Manejo constructivo de los vínculos interpersonales. Incluye la capacidad de persuadir, resolver conflictos de trabajo, motivar el autocuidado e impartir pláticas de seguridad con impacto emocional profundo. </w:t>
      </w:r>
    </w:p>
    <w:p w14:paraId="2D5F7C8D" w14:textId="77777777" w:rsidR="001B64BB" w:rsidRPr="00C008D8" w:rsidRDefault="00000000" w:rsidP="00C008D8">
      <w:pPr>
        <w:spacing w:before="120" w:after="120" w:line="360" w:lineRule="auto"/>
        <w:rPr>
          <w:rFonts w:ascii="Arial" w:hAnsi="Arial" w:cs="Arial"/>
        </w:rPr>
      </w:pPr>
      <w:r w:rsidRPr="00C008D8">
        <w:rPr>
          <w:rFonts w:ascii="Arial" w:eastAsia="Inter" w:hAnsi="Arial" w:cs="Arial"/>
          <w:color w:val="000000"/>
        </w:rPr>
        <w:t xml:space="preserve">5. Las 5 Bases de la Inteligencia Emocional (Modelo Goleman Aplicado a Planta) </w:t>
      </w:r>
    </w:p>
    <w:p w14:paraId="4339FC46" w14:textId="77777777" w:rsidR="001B64BB" w:rsidRDefault="00000000" w:rsidP="00C008D8">
      <w:pPr>
        <w:spacing w:before="120" w:after="120" w:line="360" w:lineRule="auto"/>
        <w:rPr>
          <w:rFonts w:ascii="Arial" w:eastAsia="Inter" w:hAnsi="Arial" w:cs="Arial"/>
          <w:color w:val="000000"/>
        </w:rPr>
      </w:pPr>
      <w:r w:rsidRPr="00C008D8">
        <w:rPr>
          <w:rFonts w:ascii="Arial" w:eastAsia="Inter" w:hAnsi="Arial" w:cs="Arial"/>
          <w:color w:val="000000"/>
        </w:rPr>
        <w:t xml:space="preserve">Para el desarrollo del mando medio, estas dimensiones estructuran el plan de formación en prevención: </w:t>
      </w:r>
    </w:p>
    <w:p w14:paraId="32E39F90" w14:textId="77777777" w:rsidR="0017048F" w:rsidRDefault="0017048F" w:rsidP="00C008D8">
      <w:pPr>
        <w:spacing w:before="120" w:after="120" w:line="360" w:lineRule="auto"/>
        <w:rPr>
          <w:rFonts w:ascii="Arial" w:eastAsia="Inter" w:hAnsi="Arial" w:cs="Arial"/>
          <w:color w:val="000000"/>
        </w:rPr>
      </w:pPr>
    </w:p>
    <w:p w14:paraId="32BBF118" w14:textId="77777777" w:rsidR="0017048F" w:rsidRDefault="0017048F" w:rsidP="00C008D8">
      <w:pPr>
        <w:spacing w:before="120" w:after="120" w:line="360" w:lineRule="auto"/>
        <w:rPr>
          <w:rFonts w:ascii="Arial" w:eastAsia="Inter" w:hAnsi="Arial" w:cs="Arial"/>
          <w:color w:val="000000"/>
        </w:rPr>
      </w:pPr>
    </w:p>
    <w:p w14:paraId="45571033" w14:textId="77777777" w:rsidR="0017048F" w:rsidRDefault="0017048F" w:rsidP="00C008D8">
      <w:pPr>
        <w:spacing w:before="120" w:after="120" w:line="360" w:lineRule="auto"/>
        <w:rPr>
          <w:rFonts w:ascii="Arial" w:eastAsia="Inter" w:hAnsi="Arial" w:cs="Arial"/>
          <w:color w:val="000000"/>
        </w:rPr>
      </w:pPr>
    </w:p>
    <w:p w14:paraId="25F8EBFA" w14:textId="77777777" w:rsidR="0017048F" w:rsidRDefault="0017048F" w:rsidP="00C008D8">
      <w:pPr>
        <w:spacing w:before="120" w:after="120" w:line="360" w:lineRule="auto"/>
        <w:rPr>
          <w:rFonts w:ascii="Arial" w:eastAsia="Inter" w:hAnsi="Arial" w:cs="Arial"/>
          <w:color w:val="000000"/>
        </w:rPr>
      </w:pPr>
    </w:p>
    <w:p w14:paraId="5A6E6F6B" w14:textId="77777777" w:rsidR="0017048F" w:rsidRDefault="0017048F" w:rsidP="00C008D8">
      <w:pPr>
        <w:spacing w:before="120" w:after="120" w:line="360" w:lineRule="auto"/>
        <w:rPr>
          <w:rFonts w:ascii="Arial" w:eastAsia="Inter" w:hAnsi="Arial" w:cs="Arial"/>
          <w:color w:val="000000"/>
        </w:rPr>
      </w:pPr>
    </w:p>
    <w:p w14:paraId="17A69B1F" w14:textId="77777777" w:rsidR="0017048F" w:rsidRDefault="0017048F" w:rsidP="00C008D8">
      <w:pPr>
        <w:spacing w:before="120" w:after="120" w:line="360" w:lineRule="auto"/>
        <w:rPr>
          <w:rFonts w:ascii="Arial" w:eastAsia="Inter" w:hAnsi="Arial" w:cs="Arial"/>
          <w:color w:val="000000"/>
        </w:rPr>
      </w:pPr>
    </w:p>
    <w:p w14:paraId="3A51D481" w14:textId="77777777" w:rsidR="0017048F" w:rsidRDefault="0017048F" w:rsidP="00C008D8">
      <w:pPr>
        <w:spacing w:before="120" w:after="120" w:line="360" w:lineRule="auto"/>
        <w:rPr>
          <w:rFonts w:ascii="Arial" w:eastAsia="Inter" w:hAnsi="Arial" w:cs="Arial"/>
          <w:color w:val="000000"/>
        </w:rPr>
      </w:pPr>
    </w:p>
    <w:p w14:paraId="1E1961ED" w14:textId="77777777" w:rsidR="0017048F" w:rsidRPr="00C008D8" w:rsidRDefault="0017048F" w:rsidP="00C008D8">
      <w:pPr>
        <w:spacing w:before="120" w:after="120" w:line="360" w:lineRule="auto"/>
        <w:rPr>
          <w:rFonts w:ascii="Arial" w:hAnsi="Arial" w:cs="Arial"/>
        </w:rPr>
      </w:pPr>
    </w:p>
    <w:tbl>
      <w:tblPr>
        <w:tblW w:w="9030" w:type="dxa"/>
        <w:tblBorders>
          <w:top w:val="none" w:sz="0" w:space="0" w:color="DBDBDB"/>
          <w:left w:val="none" w:sz="0" w:space="0" w:color="DBDBDB"/>
          <w:bottom w:val="none" w:sz="0" w:space="0" w:color="DBDBDB"/>
          <w:right w:val="none" w:sz="0" w:space="0" w:color="DBDBDB"/>
          <w:insideH w:val="none" w:sz="0" w:space="0" w:color="DBDBDB"/>
          <w:insideV w:val="none" w:sz="0" w:space="0" w:color="DBDBDB"/>
        </w:tblBorders>
        <w:tblCellMar>
          <w:left w:w="10" w:type="dxa"/>
          <w:right w:w="10" w:type="dxa"/>
        </w:tblCellMar>
        <w:tblLook w:val="04A0" w:firstRow="1" w:lastRow="0" w:firstColumn="1" w:lastColumn="0" w:noHBand="0" w:noVBand="1"/>
      </w:tblPr>
      <w:tblGrid>
        <w:gridCol w:w="903"/>
        <w:gridCol w:w="8127"/>
      </w:tblGrid>
      <w:tr w:rsidR="001B64BB" w:rsidRPr="00C008D8" w14:paraId="0B125DA1" w14:textId="77777777">
        <w:tblPrEx>
          <w:tblCellMar>
            <w:top w:w="0" w:type="dxa"/>
            <w:bottom w:w="0" w:type="dxa"/>
          </w:tblCellMar>
        </w:tblPrEx>
        <w:tc>
          <w:tcPr>
            <w:tcW w:w="903" w:type="dxa"/>
            <w:tcMar>
              <w:top w:w="0" w:type="dxa"/>
              <w:left w:w="0" w:type="dxa"/>
              <w:bottom w:w="0" w:type="dxa"/>
              <w:right w:w="0" w:type="dxa"/>
            </w:tcMar>
          </w:tcPr>
          <w:p w14:paraId="228FD51C" w14:textId="77777777" w:rsidR="001B64BB" w:rsidRPr="00C008D8" w:rsidRDefault="00000000" w:rsidP="00C008D8">
            <w:pPr>
              <w:spacing w:before="120" w:after="120" w:line="360" w:lineRule="auto"/>
              <w:jc w:val="center"/>
              <w:rPr>
                <w:rFonts w:ascii="Arial" w:hAnsi="Arial" w:cs="Arial"/>
              </w:rPr>
            </w:pPr>
            <w:r w:rsidRPr="00C008D8">
              <w:rPr>
                <w:rFonts w:ascii="Arial" w:hAnsi="Arial" w:cs="Arial"/>
                <w:noProof/>
              </w:rPr>
              <w:lastRenderedPageBreak/>
              <w:drawing>
                <wp:inline distT="0" distB="0" distL="0" distR="0" wp14:anchorId="610ABFC9" wp14:editId="746C5B42">
                  <wp:extent cx="428625" cy="428625"/>
                  <wp:effectExtent l="0" t="0" r="0" b="0"/>
                  <wp:docPr id="1" name="Drawing 1" descr="487bb2c7-b013-4f61-a5e4-39392c5571c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487bb2c7-b013-4f61-a5e4-39392c5571ca.png"/>
                          <pic:cNvPicPr>
                            <a:picLocks noChangeAspect="1"/>
                          </pic:cNvPicPr>
                        </pic:nvPicPr>
                        <pic:blipFill>
                          <a:blip r:embed="rId6"/>
                          <a:stretch>
                            <a:fillRect/>
                          </a:stretch>
                        </pic:blipFill>
                        <pic:spPr>
                          <a:xfrm>
                            <a:off x="0" y="0"/>
                            <a:ext cx="428625" cy="428625"/>
                          </a:xfrm>
                          <a:prstGeom prst="rect">
                            <a:avLst/>
                          </a:prstGeom>
                        </pic:spPr>
                      </pic:pic>
                    </a:graphicData>
                  </a:graphic>
                </wp:inline>
              </w:drawing>
            </w:r>
          </w:p>
          <w:p w14:paraId="02EF582F" w14:textId="77777777" w:rsidR="001B64BB" w:rsidRPr="00C008D8" w:rsidRDefault="00000000" w:rsidP="00C008D8">
            <w:pPr>
              <w:spacing w:before="120" w:after="120" w:line="360" w:lineRule="auto"/>
              <w:rPr>
                <w:rFonts w:ascii="Arial" w:hAnsi="Arial" w:cs="Arial"/>
              </w:rPr>
            </w:pPr>
            <w:r w:rsidRPr="00C008D8">
              <w:rPr>
                <w:rFonts w:ascii="Arial" w:eastAsia="Open Sans" w:hAnsi="Arial" w:cs="Arial"/>
                <w:color w:val="000000"/>
              </w:rPr>
              <w:t xml:space="preserve"> </w:t>
            </w:r>
          </w:p>
        </w:tc>
        <w:tc>
          <w:tcPr>
            <w:tcW w:w="8127" w:type="dxa"/>
            <w:tcMar>
              <w:top w:w="0" w:type="dxa"/>
              <w:left w:w="0" w:type="dxa"/>
              <w:bottom w:w="0" w:type="dxa"/>
              <w:right w:w="0" w:type="dxa"/>
            </w:tcMar>
          </w:tcPr>
          <w:p w14:paraId="3316C1B7" w14:textId="77777777" w:rsidR="001B64BB" w:rsidRPr="00C008D8" w:rsidRDefault="00000000" w:rsidP="00C008D8">
            <w:pPr>
              <w:spacing w:before="120" w:after="120" w:line="360" w:lineRule="auto"/>
              <w:rPr>
                <w:rFonts w:ascii="Arial" w:hAnsi="Arial" w:cs="Arial"/>
              </w:rPr>
            </w:pPr>
            <w:r w:rsidRPr="00C008D8">
              <w:rPr>
                <w:rFonts w:ascii="Arial" w:eastAsia="Open Sans Bold" w:hAnsi="Arial" w:cs="Arial"/>
                <w:b/>
                <w:bCs/>
                <w:color w:val="1855D8"/>
              </w:rPr>
              <w:t>1- AUTOCONOCIMIENTO EMOCIONAL</w:t>
            </w:r>
            <w:r w:rsidRPr="00C008D8">
              <w:rPr>
                <w:rFonts w:ascii="MS Gothic" w:eastAsia="MS Gothic" w:hAnsi="MS Gothic" w:cs="MS Gothic" w:hint="eastAsia"/>
                <w:b/>
                <w:bCs/>
                <w:color w:val="1855D8"/>
              </w:rPr>
              <w:t> </w:t>
            </w:r>
            <w:r w:rsidRPr="00C008D8">
              <w:rPr>
                <w:rFonts w:ascii="Arial" w:eastAsia="Open Sans Bold" w:hAnsi="Arial" w:cs="Arial"/>
                <w:b/>
                <w:bCs/>
                <w:color w:val="1855D8"/>
              </w:rPr>
              <w:br/>
              <w:t xml:space="preserve">Saber qué estoy sintiendo mientras recorro el piso. </w:t>
            </w:r>
          </w:p>
        </w:tc>
      </w:tr>
      <w:tr w:rsidR="001B64BB" w:rsidRPr="00C008D8" w14:paraId="5051A0D9" w14:textId="77777777">
        <w:tblPrEx>
          <w:tblCellMar>
            <w:top w:w="0" w:type="dxa"/>
            <w:bottom w:w="0" w:type="dxa"/>
          </w:tblCellMar>
        </w:tblPrEx>
        <w:tc>
          <w:tcPr>
            <w:tcW w:w="903" w:type="dxa"/>
            <w:tcMar>
              <w:top w:w="0" w:type="dxa"/>
              <w:left w:w="0" w:type="dxa"/>
              <w:bottom w:w="0" w:type="dxa"/>
              <w:right w:w="0" w:type="dxa"/>
            </w:tcMar>
          </w:tcPr>
          <w:p w14:paraId="5A9EB34B" w14:textId="77777777" w:rsidR="001B64BB" w:rsidRPr="00C008D8" w:rsidRDefault="00000000" w:rsidP="00C008D8">
            <w:pPr>
              <w:spacing w:before="120" w:after="120" w:line="360" w:lineRule="auto"/>
              <w:jc w:val="center"/>
              <w:rPr>
                <w:rFonts w:ascii="Arial" w:hAnsi="Arial" w:cs="Arial"/>
              </w:rPr>
            </w:pPr>
            <w:r w:rsidRPr="00C008D8">
              <w:rPr>
                <w:rFonts w:ascii="Arial" w:hAnsi="Arial" w:cs="Arial"/>
                <w:noProof/>
              </w:rPr>
              <w:drawing>
                <wp:inline distT="0" distB="0" distL="0" distR="0" wp14:anchorId="7BF5D9A0" wp14:editId="21AAC9A3">
                  <wp:extent cx="428625" cy="428625"/>
                  <wp:effectExtent l="0" t="0" r="0" b="0"/>
                  <wp:docPr id="2" name="Drawing 2" descr="6af4e4c1-6480-4706-af56-10bc1cc8430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6af4e4c1-6480-4706-af56-10bc1cc8430d.png"/>
                          <pic:cNvPicPr>
                            <a:picLocks noChangeAspect="1"/>
                          </pic:cNvPicPr>
                        </pic:nvPicPr>
                        <pic:blipFill>
                          <a:blip r:embed="rId7"/>
                          <a:stretch>
                            <a:fillRect/>
                          </a:stretch>
                        </pic:blipFill>
                        <pic:spPr>
                          <a:xfrm>
                            <a:off x="0" y="0"/>
                            <a:ext cx="428625" cy="428625"/>
                          </a:xfrm>
                          <a:prstGeom prst="rect">
                            <a:avLst/>
                          </a:prstGeom>
                        </pic:spPr>
                      </pic:pic>
                    </a:graphicData>
                  </a:graphic>
                </wp:inline>
              </w:drawing>
            </w:r>
          </w:p>
          <w:p w14:paraId="15511ADE" w14:textId="77777777" w:rsidR="001B64BB" w:rsidRPr="00C008D8" w:rsidRDefault="00000000" w:rsidP="00C008D8">
            <w:pPr>
              <w:spacing w:before="120" w:after="120" w:line="360" w:lineRule="auto"/>
              <w:rPr>
                <w:rFonts w:ascii="Arial" w:hAnsi="Arial" w:cs="Arial"/>
              </w:rPr>
            </w:pPr>
            <w:r w:rsidRPr="00C008D8">
              <w:rPr>
                <w:rFonts w:ascii="Arial" w:eastAsia="Open Sans" w:hAnsi="Arial" w:cs="Arial"/>
                <w:color w:val="000000"/>
              </w:rPr>
              <w:t xml:space="preserve"> </w:t>
            </w:r>
          </w:p>
        </w:tc>
        <w:tc>
          <w:tcPr>
            <w:tcW w:w="8127" w:type="dxa"/>
            <w:tcMar>
              <w:top w:w="0" w:type="dxa"/>
              <w:left w:w="0" w:type="dxa"/>
              <w:bottom w:w="0" w:type="dxa"/>
              <w:right w:w="0" w:type="dxa"/>
            </w:tcMar>
          </w:tcPr>
          <w:p w14:paraId="63806939" w14:textId="77777777" w:rsidR="001B64BB" w:rsidRPr="00C008D8" w:rsidRDefault="00000000" w:rsidP="00C008D8">
            <w:pPr>
              <w:spacing w:before="120" w:after="120" w:line="360" w:lineRule="auto"/>
              <w:rPr>
                <w:rFonts w:ascii="Arial" w:hAnsi="Arial" w:cs="Arial"/>
              </w:rPr>
            </w:pPr>
            <w:r w:rsidRPr="00C008D8">
              <w:rPr>
                <w:rFonts w:ascii="Arial" w:eastAsia="Open Sans Bold" w:hAnsi="Arial" w:cs="Arial"/>
                <w:b/>
                <w:bCs/>
                <w:color w:val="096D11"/>
              </w:rPr>
              <w:t>2- AUTORREGULACION EMOCIONAL</w:t>
            </w:r>
            <w:r w:rsidRPr="00C008D8">
              <w:rPr>
                <w:rFonts w:ascii="MS Gothic" w:eastAsia="MS Gothic" w:hAnsi="MS Gothic" w:cs="MS Gothic" w:hint="eastAsia"/>
                <w:b/>
                <w:bCs/>
                <w:color w:val="096D11"/>
              </w:rPr>
              <w:t> </w:t>
            </w:r>
            <w:r w:rsidRPr="00C008D8">
              <w:rPr>
                <w:rFonts w:ascii="Arial" w:eastAsia="Open Sans Bold" w:hAnsi="Arial" w:cs="Arial"/>
                <w:b/>
                <w:bCs/>
                <w:color w:val="096D11"/>
              </w:rPr>
              <w:br/>
              <w:t xml:space="preserve">Canalizar el impulso antes de hablar o sancionar. </w:t>
            </w:r>
          </w:p>
        </w:tc>
      </w:tr>
      <w:tr w:rsidR="001B64BB" w:rsidRPr="00C008D8" w14:paraId="262291D4" w14:textId="77777777">
        <w:tblPrEx>
          <w:tblCellMar>
            <w:top w:w="0" w:type="dxa"/>
            <w:bottom w:w="0" w:type="dxa"/>
          </w:tblCellMar>
        </w:tblPrEx>
        <w:tc>
          <w:tcPr>
            <w:tcW w:w="903" w:type="dxa"/>
            <w:tcMar>
              <w:top w:w="0" w:type="dxa"/>
              <w:left w:w="0" w:type="dxa"/>
              <w:bottom w:w="0" w:type="dxa"/>
              <w:right w:w="0" w:type="dxa"/>
            </w:tcMar>
          </w:tcPr>
          <w:p w14:paraId="6694894F" w14:textId="77777777" w:rsidR="001B64BB" w:rsidRPr="00C008D8" w:rsidRDefault="00000000" w:rsidP="00C008D8">
            <w:pPr>
              <w:spacing w:before="120" w:after="120" w:line="360" w:lineRule="auto"/>
              <w:jc w:val="center"/>
              <w:rPr>
                <w:rFonts w:ascii="Arial" w:hAnsi="Arial" w:cs="Arial"/>
              </w:rPr>
            </w:pPr>
            <w:r w:rsidRPr="00C008D8">
              <w:rPr>
                <w:rFonts w:ascii="Arial" w:hAnsi="Arial" w:cs="Arial"/>
                <w:noProof/>
              </w:rPr>
              <w:drawing>
                <wp:inline distT="0" distB="0" distL="0" distR="0" wp14:anchorId="30062518" wp14:editId="76C9CA01">
                  <wp:extent cx="457200" cy="304038"/>
                  <wp:effectExtent l="0" t="0" r="0" b="0"/>
                  <wp:docPr id="3" name="Drawing 3" descr="e04681ae-c707-43e0-aeb0-693b9077328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04681ae-c707-43e0-aeb0-693b90773289.png"/>
                          <pic:cNvPicPr>
                            <a:picLocks noChangeAspect="1"/>
                          </pic:cNvPicPr>
                        </pic:nvPicPr>
                        <pic:blipFill>
                          <a:blip r:embed="rId8"/>
                          <a:stretch>
                            <a:fillRect/>
                          </a:stretch>
                        </pic:blipFill>
                        <pic:spPr>
                          <a:xfrm>
                            <a:off x="0" y="0"/>
                            <a:ext cx="457200" cy="304038"/>
                          </a:xfrm>
                          <a:prstGeom prst="rect">
                            <a:avLst/>
                          </a:prstGeom>
                        </pic:spPr>
                      </pic:pic>
                    </a:graphicData>
                  </a:graphic>
                </wp:inline>
              </w:drawing>
            </w:r>
          </w:p>
          <w:p w14:paraId="6B648BCA" w14:textId="77777777" w:rsidR="001B64BB" w:rsidRPr="00C008D8" w:rsidRDefault="00000000" w:rsidP="00C008D8">
            <w:pPr>
              <w:spacing w:before="120" w:after="120" w:line="360" w:lineRule="auto"/>
              <w:rPr>
                <w:rFonts w:ascii="Arial" w:hAnsi="Arial" w:cs="Arial"/>
              </w:rPr>
            </w:pPr>
            <w:r w:rsidRPr="00C008D8">
              <w:rPr>
                <w:rFonts w:ascii="Arial" w:eastAsia="Open Sans" w:hAnsi="Arial" w:cs="Arial"/>
                <w:color w:val="000000"/>
              </w:rPr>
              <w:t xml:space="preserve"> </w:t>
            </w:r>
          </w:p>
        </w:tc>
        <w:tc>
          <w:tcPr>
            <w:tcW w:w="8127" w:type="dxa"/>
            <w:tcMar>
              <w:top w:w="0" w:type="dxa"/>
              <w:left w:w="0" w:type="dxa"/>
              <w:bottom w:w="0" w:type="dxa"/>
              <w:right w:w="0" w:type="dxa"/>
            </w:tcMar>
          </w:tcPr>
          <w:p w14:paraId="0B53BA66" w14:textId="77777777" w:rsidR="001B64BB" w:rsidRPr="00C008D8" w:rsidRDefault="00000000" w:rsidP="00C008D8">
            <w:pPr>
              <w:spacing w:before="120" w:after="120" w:line="360" w:lineRule="auto"/>
              <w:rPr>
                <w:rFonts w:ascii="Arial" w:hAnsi="Arial" w:cs="Arial"/>
              </w:rPr>
            </w:pPr>
            <w:r w:rsidRPr="00C008D8">
              <w:rPr>
                <w:rFonts w:ascii="Arial" w:eastAsia="Open Sans Bold" w:hAnsi="Arial" w:cs="Arial"/>
                <w:b/>
                <w:bCs/>
                <w:color w:val="896200"/>
              </w:rPr>
              <w:t xml:space="preserve">3- AUTOMOTIVACION </w:t>
            </w:r>
            <w:r w:rsidRPr="00C008D8">
              <w:rPr>
                <w:rFonts w:ascii="MS Gothic" w:eastAsia="MS Gothic" w:hAnsi="MS Gothic" w:cs="MS Gothic" w:hint="eastAsia"/>
                <w:b/>
                <w:bCs/>
                <w:color w:val="896200"/>
              </w:rPr>
              <w:t> </w:t>
            </w:r>
            <w:r w:rsidRPr="00C008D8">
              <w:rPr>
                <w:rFonts w:ascii="Arial" w:eastAsia="Open Sans Bold" w:hAnsi="Arial" w:cs="Arial"/>
                <w:b/>
                <w:bCs/>
                <w:color w:val="896200"/>
              </w:rPr>
              <w:br/>
              <w:t xml:space="preserve">Persistir en la prevención pese al desinterés ajeno. </w:t>
            </w:r>
          </w:p>
        </w:tc>
      </w:tr>
      <w:tr w:rsidR="001B64BB" w:rsidRPr="00C008D8" w14:paraId="228867F8" w14:textId="77777777">
        <w:tblPrEx>
          <w:tblCellMar>
            <w:top w:w="0" w:type="dxa"/>
            <w:bottom w:w="0" w:type="dxa"/>
          </w:tblCellMar>
        </w:tblPrEx>
        <w:tc>
          <w:tcPr>
            <w:tcW w:w="903" w:type="dxa"/>
            <w:tcMar>
              <w:top w:w="0" w:type="dxa"/>
              <w:left w:w="0" w:type="dxa"/>
              <w:bottom w:w="0" w:type="dxa"/>
              <w:right w:w="0" w:type="dxa"/>
            </w:tcMar>
          </w:tcPr>
          <w:p w14:paraId="17414364" w14:textId="77777777" w:rsidR="001B64BB" w:rsidRPr="00C008D8" w:rsidRDefault="00000000" w:rsidP="00C008D8">
            <w:pPr>
              <w:spacing w:before="120" w:after="120" w:line="360" w:lineRule="auto"/>
              <w:jc w:val="center"/>
              <w:rPr>
                <w:rFonts w:ascii="Arial" w:hAnsi="Arial" w:cs="Arial"/>
              </w:rPr>
            </w:pPr>
            <w:r w:rsidRPr="00C008D8">
              <w:rPr>
                <w:rFonts w:ascii="Arial" w:hAnsi="Arial" w:cs="Arial"/>
                <w:noProof/>
              </w:rPr>
              <w:drawing>
                <wp:inline distT="0" distB="0" distL="0" distR="0" wp14:anchorId="365782B9" wp14:editId="563EBE82">
                  <wp:extent cx="428625" cy="409336"/>
                  <wp:effectExtent l="0" t="0" r="0" b="0"/>
                  <wp:docPr id="4" name="Drawing 4" descr="a854556f-c657-417b-b499-644f535d31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854556f-c657-417b-b499-644f535d31e6.png"/>
                          <pic:cNvPicPr>
                            <a:picLocks noChangeAspect="1"/>
                          </pic:cNvPicPr>
                        </pic:nvPicPr>
                        <pic:blipFill>
                          <a:blip r:embed="rId9"/>
                          <a:stretch>
                            <a:fillRect/>
                          </a:stretch>
                        </pic:blipFill>
                        <pic:spPr>
                          <a:xfrm>
                            <a:off x="0" y="0"/>
                            <a:ext cx="428625" cy="409336"/>
                          </a:xfrm>
                          <a:prstGeom prst="rect">
                            <a:avLst/>
                          </a:prstGeom>
                        </pic:spPr>
                      </pic:pic>
                    </a:graphicData>
                  </a:graphic>
                </wp:inline>
              </w:drawing>
            </w:r>
          </w:p>
          <w:p w14:paraId="3DC310D8" w14:textId="77777777" w:rsidR="001B64BB" w:rsidRPr="00C008D8" w:rsidRDefault="00000000" w:rsidP="00C008D8">
            <w:pPr>
              <w:spacing w:before="120" w:after="120" w:line="360" w:lineRule="auto"/>
              <w:rPr>
                <w:rFonts w:ascii="Arial" w:hAnsi="Arial" w:cs="Arial"/>
              </w:rPr>
            </w:pPr>
            <w:r w:rsidRPr="00C008D8">
              <w:rPr>
                <w:rFonts w:ascii="Arial" w:eastAsia="Open Sans" w:hAnsi="Arial" w:cs="Arial"/>
                <w:color w:val="000000"/>
              </w:rPr>
              <w:t xml:space="preserve"> </w:t>
            </w:r>
          </w:p>
        </w:tc>
        <w:tc>
          <w:tcPr>
            <w:tcW w:w="8127" w:type="dxa"/>
            <w:tcMar>
              <w:top w:w="0" w:type="dxa"/>
              <w:left w:w="0" w:type="dxa"/>
              <w:bottom w:w="0" w:type="dxa"/>
              <w:right w:w="0" w:type="dxa"/>
            </w:tcMar>
          </w:tcPr>
          <w:p w14:paraId="7F6A0D2D" w14:textId="77777777" w:rsidR="001B64BB" w:rsidRPr="00C008D8" w:rsidRDefault="00000000" w:rsidP="00C008D8">
            <w:pPr>
              <w:spacing w:before="120" w:after="120" w:line="360" w:lineRule="auto"/>
              <w:rPr>
                <w:rFonts w:ascii="Arial" w:hAnsi="Arial" w:cs="Arial"/>
              </w:rPr>
            </w:pPr>
            <w:r w:rsidRPr="00C008D8">
              <w:rPr>
                <w:rFonts w:ascii="Arial" w:eastAsia="Open Sans Bold" w:hAnsi="Arial" w:cs="Arial"/>
                <w:b/>
                <w:bCs/>
                <w:color w:val="7731D8"/>
              </w:rPr>
              <w:t>4-EMPATIA OPERATIVA</w:t>
            </w:r>
            <w:r w:rsidRPr="00C008D8">
              <w:rPr>
                <w:rFonts w:ascii="MS Gothic" w:eastAsia="MS Gothic" w:hAnsi="MS Gothic" w:cs="MS Gothic" w:hint="eastAsia"/>
                <w:b/>
                <w:bCs/>
                <w:color w:val="7731D8"/>
              </w:rPr>
              <w:t> </w:t>
            </w:r>
            <w:r w:rsidRPr="00C008D8">
              <w:rPr>
                <w:rFonts w:ascii="Arial" w:eastAsia="Open Sans Bold" w:hAnsi="Arial" w:cs="Arial"/>
                <w:b/>
                <w:bCs/>
                <w:color w:val="7731D8"/>
              </w:rPr>
              <w:br/>
              <w:t xml:space="preserve">Comprender la realidad y carga mental del trabajador. </w:t>
            </w:r>
          </w:p>
        </w:tc>
      </w:tr>
      <w:tr w:rsidR="001B64BB" w:rsidRPr="00C008D8" w14:paraId="4A94F743" w14:textId="77777777">
        <w:tblPrEx>
          <w:tblCellMar>
            <w:top w:w="0" w:type="dxa"/>
            <w:bottom w:w="0" w:type="dxa"/>
          </w:tblCellMar>
        </w:tblPrEx>
        <w:tc>
          <w:tcPr>
            <w:tcW w:w="903" w:type="dxa"/>
            <w:tcMar>
              <w:top w:w="0" w:type="dxa"/>
              <w:left w:w="0" w:type="dxa"/>
              <w:bottom w:w="0" w:type="dxa"/>
              <w:right w:w="0" w:type="dxa"/>
            </w:tcMar>
          </w:tcPr>
          <w:p w14:paraId="660948DE" w14:textId="77777777" w:rsidR="001B64BB" w:rsidRPr="00C008D8" w:rsidRDefault="00000000" w:rsidP="00C008D8">
            <w:pPr>
              <w:spacing w:before="120" w:after="120" w:line="360" w:lineRule="auto"/>
              <w:jc w:val="center"/>
              <w:rPr>
                <w:rFonts w:ascii="Arial" w:hAnsi="Arial" w:cs="Arial"/>
              </w:rPr>
            </w:pPr>
            <w:r w:rsidRPr="00C008D8">
              <w:rPr>
                <w:rFonts w:ascii="Arial" w:hAnsi="Arial" w:cs="Arial"/>
                <w:noProof/>
              </w:rPr>
              <w:drawing>
                <wp:inline distT="0" distB="0" distL="0" distR="0" wp14:anchorId="401F701F" wp14:editId="111D2883">
                  <wp:extent cx="428625" cy="411480"/>
                  <wp:effectExtent l="0" t="0" r="0" b="0"/>
                  <wp:docPr id="5" name="Drawing 5" descr="33d577d1-3d65-4c98-ac34-99fdda055bd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33d577d1-3d65-4c98-ac34-99fdda055bdb.png"/>
                          <pic:cNvPicPr>
                            <a:picLocks noChangeAspect="1"/>
                          </pic:cNvPicPr>
                        </pic:nvPicPr>
                        <pic:blipFill>
                          <a:blip r:embed="rId10"/>
                          <a:stretch>
                            <a:fillRect/>
                          </a:stretch>
                        </pic:blipFill>
                        <pic:spPr>
                          <a:xfrm>
                            <a:off x="0" y="0"/>
                            <a:ext cx="428625" cy="411480"/>
                          </a:xfrm>
                          <a:prstGeom prst="rect">
                            <a:avLst/>
                          </a:prstGeom>
                        </pic:spPr>
                      </pic:pic>
                    </a:graphicData>
                  </a:graphic>
                </wp:inline>
              </w:drawing>
            </w:r>
          </w:p>
          <w:p w14:paraId="0D3D5A32" w14:textId="77777777" w:rsidR="001B64BB" w:rsidRPr="00C008D8" w:rsidRDefault="00000000" w:rsidP="00C008D8">
            <w:pPr>
              <w:spacing w:before="120" w:after="120" w:line="360" w:lineRule="auto"/>
              <w:rPr>
                <w:rFonts w:ascii="Arial" w:hAnsi="Arial" w:cs="Arial"/>
              </w:rPr>
            </w:pPr>
            <w:r w:rsidRPr="00C008D8">
              <w:rPr>
                <w:rFonts w:ascii="Arial" w:eastAsia="Open Sans" w:hAnsi="Arial" w:cs="Arial"/>
                <w:color w:val="000000"/>
              </w:rPr>
              <w:t xml:space="preserve"> </w:t>
            </w:r>
          </w:p>
        </w:tc>
        <w:tc>
          <w:tcPr>
            <w:tcW w:w="8127" w:type="dxa"/>
            <w:tcMar>
              <w:top w:w="0" w:type="dxa"/>
              <w:left w:w="0" w:type="dxa"/>
              <w:bottom w:w="0" w:type="dxa"/>
              <w:right w:w="0" w:type="dxa"/>
            </w:tcMar>
          </w:tcPr>
          <w:p w14:paraId="61E4F6DD" w14:textId="77777777" w:rsidR="001B64BB" w:rsidRDefault="00000000" w:rsidP="00C008D8">
            <w:pPr>
              <w:spacing w:before="120" w:after="120" w:line="360" w:lineRule="auto"/>
              <w:rPr>
                <w:rFonts w:ascii="Arial" w:eastAsia="Open Sans Bold" w:hAnsi="Arial" w:cs="Arial"/>
                <w:b/>
                <w:bCs/>
                <w:color w:val="000000"/>
              </w:rPr>
            </w:pPr>
            <w:r w:rsidRPr="00C008D8">
              <w:rPr>
                <w:rFonts w:ascii="Arial" w:eastAsia="Open Sans Bold" w:hAnsi="Arial" w:cs="Arial"/>
                <w:b/>
                <w:bCs/>
                <w:color w:val="000000"/>
              </w:rPr>
              <w:t>5-HABILIDADES SOCIALES</w:t>
            </w:r>
            <w:r w:rsidRPr="00C008D8">
              <w:rPr>
                <w:rFonts w:ascii="MS Gothic" w:eastAsia="MS Gothic" w:hAnsi="MS Gothic" w:cs="MS Gothic" w:hint="eastAsia"/>
                <w:b/>
                <w:bCs/>
                <w:color w:val="000000"/>
              </w:rPr>
              <w:t> </w:t>
            </w:r>
            <w:r w:rsidRPr="00C008D8">
              <w:rPr>
                <w:rFonts w:ascii="Arial" w:eastAsia="Open Sans Bold" w:hAnsi="Arial" w:cs="Arial"/>
                <w:b/>
                <w:bCs/>
                <w:color w:val="000000"/>
              </w:rPr>
              <w:br/>
              <w:t xml:space="preserve">Negociar el cumplimiento normativo con asertividad. </w:t>
            </w:r>
          </w:p>
          <w:p w14:paraId="05B9F913" w14:textId="77777777" w:rsidR="0017048F" w:rsidRPr="00C008D8" w:rsidRDefault="0017048F" w:rsidP="00C008D8">
            <w:pPr>
              <w:spacing w:before="120" w:after="120" w:line="360" w:lineRule="auto"/>
              <w:rPr>
                <w:rFonts w:ascii="Arial" w:hAnsi="Arial" w:cs="Arial"/>
              </w:rPr>
            </w:pPr>
          </w:p>
        </w:tc>
      </w:tr>
    </w:tbl>
    <w:p w14:paraId="4FDEA95E" w14:textId="77777777" w:rsidR="001B64BB" w:rsidRPr="00C008D8" w:rsidRDefault="00000000" w:rsidP="00C008D8">
      <w:pPr>
        <w:numPr>
          <w:ilvl w:val="0"/>
          <w:numId w:val="4"/>
        </w:numPr>
        <w:spacing w:after="0" w:line="360" w:lineRule="auto"/>
        <w:rPr>
          <w:rFonts w:ascii="Arial" w:hAnsi="Arial" w:cs="Arial"/>
        </w:rPr>
      </w:pPr>
      <w:r w:rsidRPr="00C008D8">
        <w:rPr>
          <w:rFonts w:ascii="Arial" w:eastAsia="Inter Bold" w:hAnsi="Arial" w:cs="Arial"/>
          <w:b/>
          <w:bCs/>
          <w:color w:val="000000"/>
        </w:rPr>
        <w:t>Autoconocimiento:</w:t>
      </w:r>
      <w:r w:rsidRPr="00C008D8">
        <w:rPr>
          <w:rFonts w:ascii="Arial" w:eastAsia="Inter" w:hAnsi="Arial" w:cs="Arial"/>
          <w:color w:val="000000"/>
        </w:rPr>
        <w:t xml:space="preserve"> Identificar cómo influyen el cansancio y el estrés en las decisiones de seguridad. </w:t>
      </w:r>
    </w:p>
    <w:p w14:paraId="2C1467CC" w14:textId="77777777" w:rsidR="001B64BB" w:rsidRPr="00C008D8" w:rsidRDefault="00000000" w:rsidP="00C008D8">
      <w:pPr>
        <w:numPr>
          <w:ilvl w:val="0"/>
          <w:numId w:val="4"/>
        </w:numPr>
        <w:spacing w:after="0" w:line="360" w:lineRule="auto"/>
        <w:rPr>
          <w:rFonts w:ascii="Arial" w:hAnsi="Arial" w:cs="Arial"/>
        </w:rPr>
      </w:pPr>
      <w:r w:rsidRPr="00C008D8">
        <w:rPr>
          <w:rFonts w:ascii="Arial" w:eastAsia="Inter Bold" w:hAnsi="Arial" w:cs="Arial"/>
          <w:b/>
          <w:bCs/>
          <w:color w:val="000000"/>
        </w:rPr>
        <w:t>Autorregulación:</w:t>
      </w:r>
      <w:r w:rsidRPr="00C008D8">
        <w:rPr>
          <w:rFonts w:ascii="Arial" w:eastAsia="Inter" w:hAnsi="Arial" w:cs="Arial"/>
          <w:color w:val="000000"/>
        </w:rPr>
        <w:t xml:space="preserve"> Dominar el lenguaje verbal y no verbal durante auditorías, inspecciones críticas o investigaciones de incidentes. </w:t>
      </w:r>
    </w:p>
    <w:p w14:paraId="25DEBF20" w14:textId="77777777" w:rsidR="001B64BB" w:rsidRPr="00C008D8" w:rsidRDefault="00000000" w:rsidP="00C008D8">
      <w:pPr>
        <w:numPr>
          <w:ilvl w:val="0"/>
          <w:numId w:val="4"/>
        </w:numPr>
        <w:spacing w:after="0" w:line="360" w:lineRule="auto"/>
        <w:rPr>
          <w:rFonts w:ascii="Arial" w:hAnsi="Arial" w:cs="Arial"/>
        </w:rPr>
      </w:pPr>
      <w:r w:rsidRPr="00C008D8">
        <w:rPr>
          <w:rFonts w:ascii="Arial" w:eastAsia="Inter Bold" w:hAnsi="Arial" w:cs="Arial"/>
          <w:b/>
          <w:bCs/>
          <w:color w:val="000000"/>
        </w:rPr>
        <w:t>Automotivación:</w:t>
      </w:r>
      <w:r w:rsidRPr="00C008D8">
        <w:rPr>
          <w:rFonts w:ascii="Arial" w:eastAsia="Inter" w:hAnsi="Arial" w:cs="Arial"/>
          <w:color w:val="000000"/>
        </w:rPr>
        <w:t xml:space="preserve"> Mantener el compromiso firme con la seguridad aunque la planta esté saturada de requerimientos de producción o exista apatía inicial en los trabajadores. </w:t>
      </w:r>
    </w:p>
    <w:p w14:paraId="6D56E313" w14:textId="77777777" w:rsidR="001B64BB" w:rsidRPr="00C008D8" w:rsidRDefault="00000000" w:rsidP="00C008D8">
      <w:pPr>
        <w:numPr>
          <w:ilvl w:val="0"/>
          <w:numId w:val="4"/>
        </w:numPr>
        <w:spacing w:after="0" w:line="360" w:lineRule="auto"/>
        <w:rPr>
          <w:rFonts w:ascii="Arial" w:hAnsi="Arial" w:cs="Arial"/>
        </w:rPr>
      </w:pPr>
      <w:r w:rsidRPr="00C008D8">
        <w:rPr>
          <w:rFonts w:ascii="Arial" w:eastAsia="Inter Bold" w:hAnsi="Arial" w:cs="Arial"/>
          <w:b/>
          <w:bCs/>
          <w:color w:val="000000"/>
        </w:rPr>
        <w:t>Empatía:</w:t>
      </w:r>
      <w:r w:rsidRPr="00C008D8">
        <w:rPr>
          <w:rFonts w:ascii="Arial" w:eastAsia="Inter" w:hAnsi="Arial" w:cs="Arial"/>
          <w:color w:val="000000"/>
        </w:rPr>
        <w:t xml:space="preserve"> Escuchar la razón técnica o el malestar ergonómico del operador antes de asumir que no usa el EPP por rebeldía (</w:t>
      </w:r>
      <w:r w:rsidRPr="00C008D8">
        <w:rPr>
          <w:rFonts w:ascii="Arial" w:eastAsia="Inter Bold" w:hAnsi="Arial" w:cs="Arial"/>
          <w:b/>
          <w:bCs/>
          <w:color w:val="000000"/>
        </w:rPr>
        <w:t>NOM-017-STPS</w:t>
      </w:r>
      <w:r w:rsidRPr="00C008D8">
        <w:rPr>
          <w:rFonts w:ascii="Arial" w:eastAsia="Inter" w:hAnsi="Arial" w:cs="Arial"/>
          <w:color w:val="000000"/>
        </w:rPr>
        <w:t xml:space="preserve">). </w:t>
      </w:r>
    </w:p>
    <w:p w14:paraId="39522F70" w14:textId="77777777" w:rsidR="001B64BB" w:rsidRPr="00C008D8" w:rsidRDefault="00000000" w:rsidP="00C008D8">
      <w:pPr>
        <w:numPr>
          <w:ilvl w:val="0"/>
          <w:numId w:val="4"/>
        </w:numPr>
        <w:spacing w:after="0" w:line="360" w:lineRule="auto"/>
        <w:rPr>
          <w:rFonts w:ascii="Arial" w:hAnsi="Arial" w:cs="Arial"/>
        </w:rPr>
      </w:pPr>
      <w:r w:rsidRPr="00C008D8">
        <w:rPr>
          <w:rFonts w:ascii="Arial" w:eastAsia="Inter Bold" w:hAnsi="Arial" w:cs="Arial"/>
          <w:b/>
          <w:bCs/>
          <w:color w:val="000000"/>
        </w:rPr>
        <w:t>Habilidades Sociales:</w:t>
      </w:r>
      <w:r w:rsidRPr="00C008D8">
        <w:rPr>
          <w:rFonts w:ascii="Arial" w:eastAsia="Inter" w:hAnsi="Arial" w:cs="Arial"/>
          <w:color w:val="000000"/>
        </w:rPr>
        <w:t xml:space="preserve"> Comunicar normas como principios de autocuidado y valor por la vida, logrando la adhesión voluntaria en lugar de la obediencia por miedo. </w:t>
      </w:r>
    </w:p>
    <w:p w14:paraId="20F2A5F2" w14:textId="77777777" w:rsidR="001B64BB" w:rsidRPr="00C008D8" w:rsidRDefault="00000000" w:rsidP="00C008D8">
      <w:pPr>
        <w:spacing w:before="120" w:after="120" w:line="360" w:lineRule="auto"/>
        <w:rPr>
          <w:rFonts w:ascii="Arial" w:hAnsi="Arial" w:cs="Arial"/>
        </w:rPr>
      </w:pPr>
      <w:r w:rsidRPr="00C008D8">
        <w:rPr>
          <w:rFonts w:ascii="Arial" w:eastAsia="Inter" w:hAnsi="Arial" w:cs="Arial"/>
          <w:color w:val="000000"/>
        </w:rPr>
        <w:t xml:space="preserve">6. Las 27 Emociones del Ser Humano y su Dinámica en la Prevención de Riesgos </w:t>
      </w:r>
    </w:p>
    <w:p w14:paraId="17D4E89E" w14:textId="77777777" w:rsidR="001B64BB" w:rsidRPr="00C008D8" w:rsidRDefault="00000000" w:rsidP="00C008D8">
      <w:pPr>
        <w:spacing w:before="120" w:after="120" w:line="360" w:lineRule="auto"/>
        <w:rPr>
          <w:rFonts w:ascii="Arial" w:hAnsi="Arial" w:cs="Arial"/>
        </w:rPr>
      </w:pPr>
      <w:r w:rsidRPr="00C008D8">
        <w:rPr>
          <w:rFonts w:ascii="Arial" w:eastAsia="Inter" w:hAnsi="Arial" w:cs="Arial"/>
          <w:color w:val="000000"/>
        </w:rPr>
        <w:lastRenderedPageBreak/>
        <w:t xml:space="preserve">Investigaciones contemporáneas en psicología y neurociencia (como los estudios de la Universidad de California, Berkeley) han mapeado un espectro amplio de </w:t>
      </w:r>
      <w:r w:rsidRPr="00C008D8">
        <w:rPr>
          <w:rFonts w:ascii="Arial" w:eastAsia="Inter Bold" w:hAnsi="Arial" w:cs="Arial"/>
          <w:b/>
          <w:bCs/>
          <w:color w:val="000000"/>
        </w:rPr>
        <w:t>27 emociones interconectadas</w:t>
      </w:r>
      <w:r w:rsidRPr="00C008D8">
        <w:rPr>
          <w:rFonts w:ascii="Arial" w:eastAsia="Inter" w:hAnsi="Arial" w:cs="Arial"/>
          <w:color w:val="000000"/>
        </w:rPr>
        <w:t xml:space="preserve">. Comprender esta tipología permite al supervisor anticipar comportamientos de riesgo en la operación: </w:t>
      </w:r>
    </w:p>
    <w:p w14:paraId="5DECB59C" w14:textId="77777777" w:rsidR="001B64BB" w:rsidRPr="00C008D8" w:rsidRDefault="00000000" w:rsidP="00C008D8">
      <w:pPr>
        <w:spacing w:before="120" w:after="120" w:line="360" w:lineRule="auto"/>
        <w:rPr>
          <w:rFonts w:ascii="Arial" w:hAnsi="Arial" w:cs="Arial"/>
        </w:rPr>
      </w:pPr>
      <w:r w:rsidRPr="00C008D8">
        <w:rPr>
          <w:rFonts w:ascii="Arial" w:eastAsia="Inter" w:hAnsi="Arial" w:cs="Arial"/>
          <w:color w:val="000000"/>
        </w:rPr>
        <w:t xml:space="preserve"> </w:t>
      </w:r>
    </w:p>
    <w:p w14:paraId="5D00150F" w14:textId="77777777" w:rsidR="001B64BB" w:rsidRPr="00C008D8" w:rsidRDefault="00000000" w:rsidP="00C008D8">
      <w:pPr>
        <w:spacing w:before="120" w:after="120" w:line="360" w:lineRule="auto"/>
        <w:jc w:val="center"/>
        <w:rPr>
          <w:rFonts w:ascii="Arial" w:hAnsi="Arial" w:cs="Arial"/>
        </w:rPr>
      </w:pPr>
      <w:r w:rsidRPr="00C008D8">
        <w:rPr>
          <w:rFonts w:ascii="Arial" w:hAnsi="Arial" w:cs="Arial"/>
          <w:noProof/>
        </w:rPr>
        <w:drawing>
          <wp:inline distT="0" distB="0" distL="0" distR="0" wp14:anchorId="26A7D580" wp14:editId="0FB653EA">
            <wp:extent cx="5734050" cy="4588875"/>
            <wp:effectExtent l="0" t="0" r="0" b="0"/>
            <wp:docPr id="6" name="Drawing 6" descr="c4333b00422b19a6ea8b98bf5441d09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4333b00422b19a6ea8b98bf5441d09c.png"/>
                    <pic:cNvPicPr>
                      <a:picLocks noChangeAspect="1"/>
                    </pic:cNvPicPr>
                  </pic:nvPicPr>
                  <pic:blipFill>
                    <a:blip r:embed="rId11"/>
                    <a:stretch>
                      <a:fillRect/>
                    </a:stretch>
                  </pic:blipFill>
                  <pic:spPr>
                    <a:xfrm>
                      <a:off x="0" y="0"/>
                      <a:ext cx="5734050" cy="4588875"/>
                    </a:xfrm>
                    <a:prstGeom prst="rect">
                      <a:avLst/>
                    </a:prstGeom>
                  </pic:spPr>
                </pic:pic>
              </a:graphicData>
            </a:graphic>
          </wp:inline>
        </w:drawing>
      </w:r>
    </w:p>
    <w:p w14:paraId="6734D629" w14:textId="77777777" w:rsidR="001B64BB" w:rsidRDefault="00000000" w:rsidP="00C008D8">
      <w:pPr>
        <w:spacing w:before="120" w:after="120" w:line="360" w:lineRule="auto"/>
        <w:rPr>
          <w:rFonts w:ascii="Arial" w:eastAsia="Inter" w:hAnsi="Arial" w:cs="Arial"/>
          <w:color w:val="000000"/>
        </w:rPr>
      </w:pPr>
      <w:r w:rsidRPr="00C008D8">
        <w:rPr>
          <w:rFonts w:ascii="Arial" w:eastAsia="Inter" w:hAnsi="Arial" w:cs="Arial"/>
          <w:color w:val="000000"/>
        </w:rPr>
        <w:t xml:space="preserve"> </w:t>
      </w:r>
    </w:p>
    <w:p w14:paraId="42C06434" w14:textId="77777777" w:rsidR="0017048F" w:rsidRDefault="0017048F" w:rsidP="00C008D8">
      <w:pPr>
        <w:spacing w:before="120" w:after="120" w:line="360" w:lineRule="auto"/>
        <w:rPr>
          <w:rFonts w:ascii="Arial" w:eastAsia="Inter" w:hAnsi="Arial" w:cs="Arial"/>
          <w:color w:val="000000"/>
        </w:rPr>
      </w:pPr>
    </w:p>
    <w:p w14:paraId="1230609B" w14:textId="77777777" w:rsidR="0017048F" w:rsidRDefault="0017048F" w:rsidP="00C008D8">
      <w:pPr>
        <w:spacing w:before="120" w:after="120" w:line="360" w:lineRule="auto"/>
        <w:rPr>
          <w:rFonts w:ascii="Arial" w:eastAsia="Inter" w:hAnsi="Arial" w:cs="Arial"/>
          <w:color w:val="000000"/>
        </w:rPr>
      </w:pPr>
    </w:p>
    <w:p w14:paraId="6E4986C5" w14:textId="77777777" w:rsidR="0017048F" w:rsidRDefault="0017048F" w:rsidP="00C008D8">
      <w:pPr>
        <w:spacing w:before="120" w:after="120" w:line="360" w:lineRule="auto"/>
        <w:rPr>
          <w:rFonts w:ascii="Arial" w:eastAsia="Inter" w:hAnsi="Arial" w:cs="Arial"/>
          <w:color w:val="000000"/>
        </w:rPr>
      </w:pPr>
    </w:p>
    <w:p w14:paraId="22EBDF5A" w14:textId="77777777" w:rsidR="0017048F" w:rsidRDefault="0017048F" w:rsidP="00C008D8">
      <w:pPr>
        <w:spacing w:before="120" w:after="120" w:line="360" w:lineRule="auto"/>
        <w:rPr>
          <w:rFonts w:ascii="Arial" w:eastAsia="Inter" w:hAnsi="Arial" w:cs="Arial"/>
          <w:color w:val="000000"/>
        </w:rPr>
      </w:pPr>
    </w:p>
    <w:p w14:paraId="46B70EB7" w14:textId="77777777" w:rsidR="0017048F" w:rsidRPr="00C008D8" w:rsidRDefault="0017048F" w:rsidP="00C008D8">
      <w:pPr>
        <w:spacing w:before="120" w:after="120" w:line="360" w:lineRule="auto"/>
        <w:rPr>
          <w:rFonts w:ascii="Arial" w:hAnsi="Arial" w:cs="Arial"/>
        </w:rPr>
      </w:pPr>
    </w:p>
    <w:tbl>
      <w:tblPr>
        <w:tblW w:w="9030" w:type="dxa"/>
        <w:tblBorders>
          <w:top w:val="single" w:sz="12" w:space="0" w:color="FF9999"/>
          <w:left w:val="single" w:sz="12" w:space="0" w:color="FF9999"/>
          <w:bottom w:val="single" w:sz="12" w:space="0" w:color="FF9999"/>
          <w:right w:val="single" w:sz="12" w:space="0" w:color="FF9999"/>
          <w:insideH w:val="single" w:sz="12" w:space="0" w:color="FF9999"/>
          <w:insideV w:val="single" w:sz="12" w:space="0" w:color="FF9999"/>
        </w:tblBorders>
        <w:tblCellMar>
          <w:left w:w="10" w:type="dxa"/>
          <w:right w:w="10" w:type="dxa"/>
        </w:tblCellMar>
        <w:tblLook w:val="04A0" w:firstRow="1" w:lastRow="0" w:firstColumn="1" w:lastColumn="0" w:noHBand="0" w:noVBand="1"/>
      </w:tblPr>
      <w:tblGrid>
        <w:gridCol w:w="2252"/>
        <w:gridCol w:w="2256"/>
        <w:gridCol w:w="2154"/>
        <w:gridCol w:w="2368"/>
      </w:tblGrid>
      <w:tr w:rsidR="001B64BB" w:rsidRPr="00C008D8" w14:paraId="794B524D" w14:textId="77777777">
        <w:tblPrEx>
          <w:tblCellMar>
            <w:top w:w="0" w:type="dxa"/>
            <w:bottom w:w="0" w:type="dxa"/>
          </w:tblCellMar>
        </w:tblPrEx>
        <w:tc>
          <w:tcPr>
            <w:tcW w:w="9030" w:type="dxa"/>
            <w:gridSpan w:val="4"/>
            <w:shd w:val="clear" w:color="auto" w:fill="FFCDCD"/>
            <w:tcMar>
              <w:top w:w="150" w:type="dxa"/>
              <w:left w:w="150" w:type="dxa"/>
              <w:bottom w:w="150" w:type="dxa"/>
              <w:right w:w="150" w:type="dxa"/>
            </w:tcMar>
          </w:tcPr>
          <w:p w14:paraId="7108CA71" w14:textId="77777777" w:rsidR="001B64BB" w:rsidRPr="00C008D8" w:rsidRDefault="00000000" w:rsidP="00C008D8">
            <w:pPr>
              <w:spacing w:before="120" w:after="120" w:line="360" w:lineRule="auto"/>
              <w:jc w:val="center"/>
              <w:rPr>
                <w:rFonts w:ascii="Arial" w:hAnsi="Arial" w:cs="Arial"/>
              </w:rPr>
            </w:pPr>
            <w:r w:rsidRPr="00C008D8">
              <w:rPr>
                <w:rFonts w:ascii="Arial" w:eastAsia="Inter Bold" w:hAnsi="Arial" w:cs="Arial"/>
                <w:b/>
                <w:bCs/>
                <w:color w:val="000000"/>
              </w:rPr>
              <w:lastRenderedPageBreak/>
              <w:t xml:space="preserve">Análisis Psicodinámico de las Emociones Clave en Planta </w:t>
            </w:r>
          </w:p>
        </w:tc>
      </w:tr>
      <w:tr w:rsidR="001B64BB" w:rsidRPr="00C008D8" w14:paraId="3274BA72" w14:textId="77777777">
        <w:tblPrEx>
          <w:tblCellMar>
            <w:top w:w="0" w:type="dxa"/>
            <w:bottom w:w="0" w:type="dxa"/>
          </w:tblCellMar>
        </w:tblPrEx>
        <w:tc>
          <w:tcPr>
            <w:tcW w:w="2521" w:type="dxa"/>
            <w:tcMar>
              <w:top w:w="150" w:type="dxa"/>
              <w:left w:w="150" w:type="dxa"/>
              <w:bottom w:w="150" w:type="dxa"/>
              <w:right w:w="150" w:type="dxa"/>
            </w:tcMar>
          </w:tcPr>
          <w:p w14:paraId="59A13A8C" w14:textId="77777777" w:rsidR="001B64BB" w:rsidRPr="00C008D8" w:rsidRDefault="00000000" w:rsidP="00C008D8">
            <w:pPr>
              <w:spacing w:before="120" w:after="120" w:line="360" w:lineRule="auto"/>
              <w:jc w:val="center"/>
              <w:rPr>
                <w:rFonts w:ascii="Arial" w:hAnsi="Arial" w:cs="Arial"/>
              </w:rPr>
            </w:pPr>
            <w:r w:rsidRPr="00C008D8">
              <w:rPr>
                <w:rFonts w:ascii="Arial" w:eastAsia="Inter" w:hAnsi="Arial" w:cs="Arial"/>
                <w:color w:val="000000"/>
              </w:rPr>
              <w:t xml:space="preserve">EMOCION </w:t>
            </w:r>
          </w:p>
        </w:tc>
        <w:tc>
          <w:tcPr>
            <w:tcW w:w="1993" w:type="dxa"/>
            <w:tcMar>
              <w:top w:w="150" w:type="dxa"/>
              <w:left w:w="150" w:type="dxa"/>
              <w:bottom w:w="150" w:type="dxa"/>
              <w:right w:w="150" w:type="dxa"/>
            </w:tcMar>
          </w:tcPr>
          <w:p w14:paraId="19500054" w14:textId="77777777" w:rsidR="001B64BB" w:rsidRPr="00C008D8" w:rsidRDefault="00000000" w:rsidP="00C008D8">
            <w:pPr>
              <w:spacing w:before="120" w:after="120" w:line="360" w:lineRule="auto"/>
              <w:jc w:val="center"/>
              <w:rPr>
                <w:rFonts w:ascii="Arial" w:hAnsi="Arial" w:cs="Arial"/>
              </w:rPr>
            </w:pPr>
            <w:r w:rsidRPr="00C008D8">
              <w:rPr>
                <w:rFonts w:ascii="Arial" w:eastAsia="Inter" w:hAnsi="Arial" w:cs="Arial"/>
                <w:color w:val="000000"/>
              </w:rPr>
              <w:t xml:space="preserve">MANIFESTACION OPERATIVA </w:t>
            </w:r>
          </w:p>
        </w:tc>
        <w:tc>
          <w:tcPr>
            <w:tcW w:w="2257" w:type="dxa"/>
            <w:tcMar>
              <w:top w:w="150" w:type="dxa"/>
              <w:left w:w="150" w:type="dxa"/>
              <w:bottom w:w="150" w:type="dxa"/>
              <w:right w:w="150" w:type="dxa"/>
            </w:tcMar>
          </w:tcPr>
          <w:p w14:paraId="2D294679" w14:textId="77777777" w:rsidR="001B64BB" w:rsidRPr="00C008D8" w:rsidRDefault="00000000" w:rsidP="00C008D8">
            <w:pPr>
              <w:spacing w:before="120" w:after="120" w:line="360" w:lineRule="auto"/>
              <w:jc w:val="center"/>
              <w:rPr>
                <w:rFonts w:ascii="Arial" w:hAnsi="Arial" w:cs="Arial"/>
              </w:rPr>
            </w:pPr>
            <w:r w:rsidRPr="00C008D8">
              <w:rPr>
                <w:rFonts w:ascii="Arial" w:eastAsia="Inter" w:hAnsi="Arial" w:cs="Arial"/>
                <w:color w:val="000000"/>
              </w:rPr>
              <w:t xml:space="preserve">RIESGO DE SEGURIDAD ASOCIADO </w:t>
            </w:r>
          </w:p>
        </w:tc>
        <w:tc>
          <w:tcPr>
            <w:tcW w:w="2257" w:type="dxa"/>
            <w:tcMar>
              <w:top w:w="150" w:type="dxa"/>
              <w:left w:w="150" w:type="dxa"/>
              <w:bottom w:w="150" w:type="dxa"/>
              <w:right w:w="150" w:type="dxa"/>
            </w:tcMar>
          </w:tcPr>
          <w:p w14:paraId="23814D07" w14:textId="77777777" w:rsidR="001B64BB" w:rsidRPr="00C008D8" w:rsidRDefault="00000000" w:rsidP="00C008D8">
            <w:pPr>
              <w:spacing w:before="120" w:after="120" w:line="360" w:lineRule="auto"/>
              <w:jc w:val="center"/>
              <w:rPr>
                <w:rFonts w:ascii="Arial" w:hAnsi="Arial" w:cs="Arial"/>
              </w:rPr>
            </w:pPr>
            <w:r w:rsidRPr="00C008D8">
              <w:rPr>
                <w:rFonts w:ascii="Arial" w:eastAsia="Inter" w:hAnsi="Arial" w:cs="Arial"/>
                <w:color w:val="000000"/>
              </w:rPr>
              <w:t xml:space="preserve">ESTRATEGIA DE ABORDAJE DEL SUPERVISOR </w:t>
            </w:r>
          </w:p>
        </w:tc>
      </w:tr>
      <w:tr w:rsidR="001B64BB" w:rsidRPr="00C008D8" w14:paraId="314AC1CE" w14:textId="77777777">
        <w:tblPrEx>
          <w:tblCellMar>
            <w:top w:w="0" w:type="dxa"/>
            <w:bottom w:w="0" w:type="dxa"/>
          </w:tblCellMar>
        </w:tblPrEx>
        <w:tc>
          <w:tcPr>
            <w:tcW w:w="2521" w:type="dxa"/>
            <w:tcMar>
              <w:top w:w="150" w:type="dxa"/>
              <w:left w:w="150" w:type="dxa"/>
              <w:bottom w:w="150" w:type="dxa"/>
              <w:right w:w="150" w:type="dxa"/>
            </w:tcMar>
          </w:tcPr>
          <w:p w14:paraId="43216408" w14:textId="77777777" w:rsidR="001B64BB" w:rsidRPr="00C008D8" w:rsidRDefault="00000000" w:rsidP="00C008D8">
            <w:pPr>
              <w:spacing w:before="120" w:after="120" w:line="360" w:lineRule="auto"/>
              <w:jc w:val="center"/>
              <w:rPr>
                <w:rFonts w:ascii="Arial" w:hAnsi="Arial" w:cs="Arial"/>
              </w:rPr>
            </w:pPr>
            <w:r w:rsidRPr="00C008D8">
              <w:rPr>
                <w:rFonts w:ascii="Arial" w:eastAsia="Inter" w:hAnsi="Arial" w:cs="Arial"/>
                <w:color w:val="000000"/>
              </w:rPr>
              <w:t xml:space="preserve">Ansiedad </w:t>
            </w:r>
          </w:p>
        </w:tc>
        <w:tc>
          <w:tcPr>
            <w:tcW w:w="1993" w:type="dxa"/>
            <w:tcMar>
              <w:top w:w="150" w:type="dxa"/>
              <w:left w:w="150" w:type="dxa"/>
              <w:bottom w:w="150" w:type="dxa"/>
              <w:right w:w="150" w:type="dxa"/>
            </w:tcMar>
          </w:tcPr>
          <w:p w14:paraId="73075EB8" w14:textId="77777777" w:rsidR="001B64BB" w:rsidRPr="00C008D8" w:rsidRDefault="00000000" w:rsidP="00C008D8">
            <w:pPr>
              <w:spacing w:before="120" w:after="120" w:line="360" w:lineRule="auto"/>
              <w:jc w:val="center"/>
              <w:rPr>
                <w:rFonts w:ascii="Arial" w:hAnsi="Arial" w:cs="Arial"/>
              </w:rPr>
            </w:pPr>
            <w:r w:rsidRPr="00C008D8">
              <w:rPr>
                <w:rFonts w:ascii="Arial" w:eastAsia="Inter" w:hAnsi="Arial" w:cs="Arial"/>
                <w:color w:val="000000"/>
              </w:rPr>
              <w:t xml:space="preserve">Movimientos acelerados, sudoración, falta de concentración. </w:t>
            </w:r>
          </w:p>
        </w:tc>
        <w:tc>
          <w:tcPr>
            <w:tcW w:w="2257" w:type="dxa"/>
            <w:tcMar>
              <w:top w:w="150" w:type="dxa"/>
              <w:left w:w="150" w:type="dxa"/>
              <w:bottom w:w="150" w:type="dxa"/>
              <w:right w:w="150" w:type="dxa"/>
            </w:tcMar>
          </w:tcPr>
          <w:p w14:paraId="7CC9B48C" w14:textId="77777777" w:rsidR="001B64BB" w:rsidRPr="00C008D8" w:rsidRDefault="00000000" w:rsidP="00C008D8">
            <w:pPr>
              <w:spacing w:before="120" w:after="120" w:line="360" w:lineRule="auto"/>
              <w:rPr>
                <w:rFonts w:ascii="Arial" w:hAnsi="Arial" w:cs="Arial"/>
              </w:rPr>
            </w:pPr>
            <w:r w:rsidRPr="00C008D8">
              <w:rPr>
                <w:rFonts w:ascii="Arial" w:eastAsia="Inter" w:hAnsi="Arial" w:cs="Arial"/>
                <w:color w:val="000000"/>
              </w:rPr>
              <w:t xml:space="preserve">Errores en secuencias de maniobras, olvido de procedimientos </w:t>
            </w:r>
          </w:p>
        </w:tc>
        <w:tc>
          <w:tcPr>
            <w:tcW w:w="2257" w:type="dxa"/>
            <w:tcMar>
              <w:top w:w="150" w:type="dxa"/>
              <w:left w:w="150" w:type="dxa"/>
              <w:bottom w:w="150" w:type="dxa"/>
              <w:right w:w="150" w:type="dxa"/>
            </w:tcMar>
          </w:tcPr>
          <w:p w14:paraId="61205ADD" w14:textId="77777777" w:rsidR="001B64BB" w:rsidRPr="00C008D8" w:rsidRDefault="00000000" w:rsidP="00C008D8">
            <w:pPr>
              <w:spacing w:before="120" w:after="120" w:line="360" w:lineRule="auto"/>
              <w:rPr>
                <w:rFonts w:ascii="Arial" w:hAnsi="Arial" w:cs="Arial"/>
              </w:rPr>
            </w:pPr>
            <w:r w:rsidRPr="00C008D8">
              <w:rPr>
                <w:rFonts w:ascii="Arial" w:eastAsia="Inter" w:hAnsi="Arial" w:cs="Arial"/>
                <w:color w:val="000000"/>
              </w:rPr>
              <w:t xml:space="preserve">Pausar la actividad. Aplicar técnica de respiración y validar prioridades. </w:t>
            </w:r>
          </w:p>
        </w:tc>
      </w:tr>
      <w:tr w:rsidR="001B64BB" w:rsidRPr="00C008D8" w14:paraId="74658B23" w14:textId="77777777">
        <w:tblPrEx>
          <w:tblCellMar>
            <w:top w:w="0" w:type="dxa"/>
            <w:bottom w:w="0" w:type="dxa"/>
          </w:tblCellMar>
        </w:tblPrEx>
        <w:tc>
          <w:tcPr>
            <w:tcW w:w="2521" w:type="dxa"/>
            <w:tcMar>
              <w:top w:w="150" w:type="dxa"/>
              <w:left w:w="150" w:type="dxa"/>
              <w:bottom w:w="150" w:type="dxa"/>
              <w:right w:w="150" w:type="dxa"/>
            </w:tcMar>
          </w:tcPr>
          <w:p w14:paraId="1BF9B66F" w14:textId="77777777" w:rsidR="001B64BB" w:rsidRPr="00C008D8" w:rsidRDefault="00000000" w:rsidP="00C008D8">
            <w:pPr>
              <w:spacing w:before="120" w:after="120" w:line="360" w:lineRule="auto"/>
              <w:jc w:val="center"/>
              <w:rPr>
                <w:rFonts w:ascii="Arial" w:hAnsi="Arial" w:cs="Arial"/>
              </w:rPr>
            </w:pPr>
            <w:r w:rsidRPr="00C008D8">
              <w:rPr>
                <w:rFonts w:ascii="Arial" w:eastAsia="Inter" w:hAnsi="Arial" w:cs="Arial"/>
                <w:color w:val="000000"/>
              </w:rPr>
              <w:t xml:space="preserve">Enojo / Ira </w:t>
            </w:r>
          </w:p>
        </w:tc>
        <w:tc>
          <w:tcPr>
            <w:tcW w:w="1993" w:type="dxa"/>
            <w:tcMar>
              <w:top w:w="150" w:type="dxa"/>
              <w:left w:w="150" w:type="dxa"/>
              <w:bottom w:w="150" w:type="dxa"/>
              <w:right w:w="150" w:type="dxa"/>
            </w:tcMar>
          </w:tcPr>
          <w:p w14:paraId="55D87573" w14:textId="77777777" w:rsidR="001B64BB" w:rsidRPr="00C008D8" w:rsidRDefault="00000000" w:rsidP="00C008D8">
            <w:pPr>
              <w:spacing w:before="120" w:after="120" w:line="360" w:lineRule="auto"/>
              <w:jc w:val="center"/>
              <w:rPr>
                <w:rFonts w:ascii="Arial" w:hAnsi="Arial" w:cs="Arial"/>
              </w:rPr>
            </w:pPr>
            <w:r w:rsidRPr="00C008D8">
              <w:rPr>
                <w:rFonts w:ascii="Arial" w:eastAsia="Inter" w:hAnsi="Arial" w:cs="Arial"/>
                <w:color w:val="000000"/>
              </w:rPr>
              <w:t xml:space="preserve">Operación brusca de controles, respuestas agresivas. </w:t>
            </w:r>
          </w:p>
        </w:tc>
        <w:tc>
          <w:tcPr>
            <w:tcW w:w="2257" w:type="dxa"/>
            <w:tcMar>
              <w:top w:w="150" w:type="dxa"/>
              <w:left w:w="150" w:type="dxa"/>
              <w:bottom w:w="150" w:type="dxa"/>
              <w:right w:w="150" w:type="dxa"/>
            </w:tcMar>
          </w:tcPr>
          <w:p w14:paraId="6C1E8E4C" w14:textId="77777777" w:rsidR="001B64BB" w:rsidRPr="00C008D8" w:rsidRDefault="00000000" w:rsidP="00C008D8">
            <w:pPr>
              <w:spacing w:before="120" w:after="120" w:line="360" w:lineRule="auto"/>
              <w:rPr>
                <w:rFonts w:ascii="Arial" w:hAnsi="Arial" w:cs="Arial"/>
              </w:rPr>
            </w:pPr>
            <w:r w:rsidRPr="00C008D8">
              <w:rPr>
                <w:rFonts w:ascii="Arial" w:eastAsia="Inter" w:hAnsi="Arial" w:cs="Arial"/>
                <w:color w:val="000000"/>
              </w:rPr>
              <w:t xml:space="preserve">"Descarga" de agresión sobre la maquinaria o compañeros. </w:t>
            </w:r>
          </w:p>
        </w:tc>
        <w:tc>
          <w:tcPr>
            <w:tcW w:w="2257" w:type="dxa"/>
            <w:tcMar>
              <w:top w:w="150" w:type="dxa"/>
              <w:left w:w="150" w:type="dxa"/>
              <w:bottom w:w="150" w:type="dxa"/>
              <w:right w:w="150" w:type="dxa"/>
            </w:tcMar>
          </w:tcPr>
          <w:p w14:paraId="6B45EB6C" w14:textId="77777777" w:rsidR="001B64BB" w:rsidRPr="00C008D8" w:rsidRDefault="00000000" w:rsidP="00C008D8">
            <w:pPr>
              <w:spacing w:before="120" w:after="120" w:line="360" w:lineRule="auto"/>
              <w:rPr>
                <w:rFonts w:ascii="Arial" w:hAnsi="Arial" w:cs="Arial"/>
              </w:rPr>
            </w:pPr>
            <w:r w:rsidRPr="00C008D8">
              <w:rPr>
                <w:rFonts w:ascii="Arial" w:eastAsia="Inter" w:hAnsi="Arial" w:cs="Arial"/>
                <w:color w:val="000000"/>
              </w:rPr>
              <w:t xml:space="preserve">Retirar momentáneamente al operador de la línea. Diálogo privado. </w:t>
            </w:r>
          </w:p>
        </w:tc>
      </w:tr>
      <w:tr w:rsidR="001B64BB" w:rsidRPr="00C008D8" w14:paraId="7ABB246B" w14:textId="77777777">
        <w:tblPrEx>
          <w:tblCellMar>
            <w:top w:w="0" w:type="dxa"/>
            <w:bottom w:w="0" w:type="dxa"/>
          </w:tblCellMar>
        </w:tblPrEx>
        <w:tc>
          <w:tcPr>
            <w:tcW w:w="2521" w:type="dxa"/>
            <w:tcMar>
              <w:top w:w="150" w:type="dxa"/>
              <w:left w:w="150" w:type="dxa"/>
              <w:bottom w:w="150" w:type="dxa"/>
              <w:right w:w="150" w:type="dxa"/>
            </w:tcMar>
          </w:tcPr>
          <w:p w14:paraId="7697B61F" w14:textId="77777777" w:rsidR="001B64BB" w:rsidRPr="00C008D8" w:rsidRDefault="00000000" w:rsidP="00C008D8">
            <w:pPr>
              <w:spacing w:before="120" w:after="120" w:line="360" w:lineRule="auto"/>
              <w:jc w:val="center"/>
              <w:rPr>
                <w:rFonts w:ascii="Arial" w:hAnsi="Arial" w:cs="Arial"/>
              </w:rPr>
            </w:pPr>
            <w:r w:rsidRPr="00C008D8">
              <w:rPr>
                <w:rFonts w:ascii="Arial" w:eastAsia="Inter" w:hAnsi="Arial" w:cs="Arial"/>
                <w:color w:val="000000"/>
              </w:rPr>
              <w:t xml:space="preserve">Aburrimiento / Apatía </w:t>
            </w:r>
          </w:p>
        </w:tc>
        <w:tc>
          <w:tcPr>
            <w:tcW w:w="1993" w:type="dxa"/>
            <w:tcMar>
              <w:top w:w="150" w:type="dxa"/>
              <w:left w:w="150" w:type="dxa"/>
              <w:bottom w:w="150" w:type="dxa"/>
              <w:right w:w="150" w:type="dxa"/>
            </w:tcMar>
          </w:tcPr>
          <w:p w14:paraId="3532BF92" w14:textId="77777777" w:rsidR="001B64BB" w:rsidRPr="00C008D8" w:rsidRDefault="00000000" w:rsidP="00C008D8">
            <w:pPr>
              <w:spacing w:before="120" w:after="120" w:line="360" w:lineRule="auto"/>
              <w:jc w:val="center"/>
              <w:rPr>
                <w:rFonts w:ascii="Arial" w:hAnsi="Arial" w:cs="Arial"/>
              </w:rPr>
            </w:pPr>
            <w:r w:rsidRPr="00C008D8">
              <w:rPr>
                <w:rFonts w:ascii="Arial" w:eastAsia="Inter" w:hAnsi="Arial" w:cs="Arial"/>
                <w:color w:val="000000"/>
              </w:rPr>
              <w:t xml:space="preserve">Desconexión mental, automatismo extremo en tareas repetitivas. </w:t>
            </w:r>
          </w:p>
        </w:tc>
        <w:tc>
          <w:tcPr>
            <w:tcW w:w="2257" w:type="dxa"/>
            <w:tcMar>
              <w:top w:w="150" w:type="dxa"/>
              <w:left w:w="150" w:type="dxa"/>
              <w:bottom w:w="150" w:type="dxa"/>
              <w:right w:w="150" w:type="dxa"/>
            </w:tcMar>
          </w:tcPr>
          <w:p w14:paraId="76EC04B3" w14:textId="77777777" w:rsidR="001B64BB" w:rsidRPr="00C008D8" w:rsidRDefault="00000000" w:rsidP="00C008D8">
            <w:pPr>
              <w:spacing w:before="120" w:after="120" w:line="360" w:lineRule="auto"/>
              <w:rPr>
                <w:rFonts w:ascii="Arial" w:hAnsi="Arial" w:cs="Arial"/>
              </w:rPr>
            </w:pPr>
            <w:r w:rsidRPr="00C008D8">
              <w:rPr>
                <w:rFonts w:ascii="Arial" w:eastAsia="Inter" w:hAnsi="Arial" w:cs="Arial"/>
                <w:color w:val="000000"/>
              </w:rPr>
              <w:t xml:space="preserve">Pérdida de estado de alerta; atrapamientos en bandas o prensas. </w:t>
            </w:r>
          </w:p>
        </w:tc>
        <w:tc>
          <w:tcPr>
            <w:tcW w:w="2257" w:type="dxa"/>
            <w:tcMar>
              <w:top w:w="150" w:type="dxa"/>
              <w:left w:w="150" w:type="dxa"/>
              <w:bottom w:w="150" w:type="dxa"/>
              <w:right w:w="150" w:type="dxa"/>
            </w:tcMar>
          </w:tcPr>
          <w:p w14:paraId="577D3DDD" w14:textId="77777777" w:rsidR="001B64BB" w:rsidRPr="00C008D8" w:rsidRDefault="00000000" w:rsidP="00C008D8">
            <w:pPr>
              <w:spacing w:before="120" w:after="120" w:line="360" w:lineRule="auto"/>
              <w:rPr>
                <w:rFonts w:ascii="Arial" w:hAnsi="Arial" w:cs="Arial"/>
              </w:rPr>
            </w:pPr>
            <w:r w:rsidRPr="00C008D8">
              <w:rPr>
                <w:rFonts w:ascii="Arial" w:eastAsia="Inter" w:hAnsi="Arial" w:cs="Arial"/>
                <w:color w:val="000000"/>
              </w:rPr>
              <w:t xml:space="preserve">Rotación de tareas y pausas activas enfocadas en ergo-dinámica. </w:t>
            </w:r>
          </w:p>
        </w:tc>
      </w:tr>
      <w:tr w:rsidR="001B64BB" w:rsidRPr="00C008D8" w14:paraId="731FA9CE" w14:textId="77777777">
        <w:tblPrEx>
          <w:tblCellMar>
            <w:top w:w="0" w:type="dxa"/>
            <w:bottom w:w="0" w:type="dxa"/>
          </w:tblCellMar>
        </w:tblPrEx>
        <w:tc>
          <w:tcPr>
            <w:tcW w:w="2521" w:type="dxa"/>
            <w:tcMar>
              <w:top w:w="150" w:type="dxa"/>
              <w:left w:w="150" w:type="dxa"/>
              <w:bottom w:w="150" w:type="dxa"/>
              <w:right w:w="150" w:type="dxa"/>
            </w:tcMar>
          </w:tcPr>
          <w:p w14:paraId="7871149A" w14:textId="77777777" w:rsidR="001B64BB" w:rsidRPr="00C008D8" w:rsidRDefault="00000000" w:rsidP="00C008D8">
            <w:pPr>
              <w:spacing w:before="120" w:after="120" w:line="360" w:lineRule="auto"/>
              <w:jc w:val="center"/>
              <w:rPr>
                <w:rFonts w:ascii="Arial" w:hAnsi="Arial" w:cs="Arial"/>
              </w:rPr>
            </w:pPr>
            <w:r w:rsidRPr="00C008D8">
              <w:rPr>
                <w:rFonts w:ascii="Arial" w:eastAsia="Inter" w:hAnsi="Arial" w:cs="Arial"/>
                <w:color w:val="000000"/>
              </w:rPr>
              <w:t xml:space="preserve">Torpeza (Percepción de) </w:t>
            </w:r>
          </w:p>
        </w:tc>
        <w:tc>
          <w:tcPr>
            <w:tcW w:w="1993" w:type="dxa"/>
            <w:tcMar>
              <w:top w:w="150" w:type="dxa"/>
              <w:left w:w="150" w:type="dxa"/>
              <w:bottom w:w="150" w:type="dxa"/>
              <w:right w:w="150" w:type="dxa"/>
            </w:tcMar>
          </w:tcPr>
          <w:p w14:paraId="25306257" w14:textId="77777777" w:rsidR="001B64BB" w:rsidRPr="00C008D8" w:rsidRDefault="00000000" w:rsidP="00C008D8">
            <w:pPr>
              <w:spacing w:before="120" w:after="120" w:line="360" w:lineRule="auto"/>
              <w:rPr>
                <w:rFonts w:ascii="Arial" w:hAnsi="Arial" w:cs="Arial"/>
              </w:rPr>
            </w:pPr>
            <w:r w:rsidRPr="00C008D8">
              <w:rPr>
                <w:rFonts w:ascii="Arial" w:eastAsia="Inter" w:hAnsi="Arial" w:cs="Arial"/>
                <w:color w:val="000000"/>
              </w:rPr>
              <w:t xml:space="preserve">Inseguridad motora por fatiga o falta de entrenamiento. </w:t>
            </w:r>
          </w:p>
        </w:tc>
        <w:tc>
          <w:tcPr>
            <w:tcW w:w="2257" w:type="dxa"/>
            <w:tcMar>
              <w:top w:w="150" w:type="dxa"/>
              <w:left w:w="150" w:type="dxa"/>
              <w:bottom w:w="150" w:type="dxa"/>
              <w:right w:w="150" w:type="dxa"/>
            </w:tcMar>
          </w:tcPr>
          <w:p w14:paraId="4C3969F6" w14:textId="77777777" w:rsidR="001B64BB" w:rsidRPr="00C008D8" w:rsidRDefault="00000000" w:rsidP="00C008D8">
            <w:pPr>
              <w:spacing w:before="120" w:after="120" w:line="360" w:lineRule="auto"/>
              <w:rPr>
                <w:rFonts w:ascii="Arial" w:hAnsi="Arial" w:cs="Arial"/>
              </w:rPr>
            </w:pPr>
            <w:r w:rsidRPr="00C008D8">
              <w:rPr>
                <w:rFonts w:ascii="Arial" w:eastAsia="Inter" w:hAnsi="Arial" w:cs="Arial"/>
                <w:color w:val="000000"/>
              </w:rPr>
              <w:t xml:space="preserve">Caídas al mismo nivel, mala manipulación de cargas. </w:t>
            </w:r>
          </w:p>
        </w:tc>
        <w:tc>
          <w:tcPr>
            <w:tcW w:w="2257" w:type="dxa"/>
            <w:tcMar>
              <w:top w:w="150" w:type="dxa"/>
              <w:left w:w="150" w:type="dxa"/>
              <w:bottom w:w="150" w:type="dxa"/>
              <w:right w:w="150" w:type="dxa"/>
            </w:tcMar>
          </w:tcPr>
          <w:p w14:paraId="51A2F1B6" w14:textId="77777777" w:rsidR="001B64BB" w:rsidRPr="00C008D8" w:rsidRDefault="00000000" w:rsidP="00C008D8">
            <w:pPr>
              <w:spacing w:before="120" w:after="120" w:line="360" w:lineRule="auto"/>
              <w:jc w:val="center"/>
              <w:rPr>
                <w:rFonts w:ascii="Arial" w:hAnsi="Arial" w:cs="Arial"/>
              </w:rPr>
            </w:pPr>
            <w:r w:rsidRPr="00C008D8">
              <w:rPr>
                <w:rFonts w:ascii="Arial" w:eastAsia="Inter" w:hAnsi="Arial" w:cs="Arial"/>
                <w:color w:val="000000"/>
              </w:rPr>
              <w:t xml:space="preserve">Reevaluar la competencia del trabajador y asignar acompañamiento. </w:t>
            </w:r>
          </w:p>
        </w:tc>
      </w:tr>
      <w:tr w:rsidR="001B64BB" w:rsidRPr="00C008D8" w14:paraId="177205C1" w14:textId="77777777">
        <w:tblPrEx>
          <w:tblCellMar>
            <w:top w:w="0" w:type="dxa"/>
            <w:bottom w:w="0" w:type="dxa"/>
          </w:tblCellMar>
        </w:tblPrEx>
        <w:tc>
          <w:tcPr>
            <w:tcW w:w="2521" w:type="dxa"/>
            <w:tcMar>
              <w:top w:w="150" w:type="dxa"/>
              <w:left w:w="150" w:type="dxa"/>
              <w:bottom w:w="150" w:type="dxa"/>
              <w:right w:w="150" w:type="dxa"/>
            </w:tcMar>
          </w:tcPr>
          <w:p w14:paraId="20C24A1C" w14:textId="77777777" w:rsidR="001B64BB" w:rsidRPr="00C008D8" w:rsidRDefault="00000000" w:rsidP="00C008D8">
            <w:pPr>
              <w:spacing w:before="120" w:after="120" w:line="360" w:lineRule="auto"/>
              <w:jc w:val="center"/>
              <w:rPr>
                <w:rFonts w:ascii="Arial" w:hAnsi="Arial" w:cs="Arial"/>
              </w:rPr>
            </w:pPr>
            <w:r w:rsidRPr="00C008D8">
              <w:rPr>
                <w:rFonts w:ascii="Arial" w:eastAsia="Inter" w:hAnsi="Arial" w:cs="Arial"/>
                <w:color w:val="000000"/>
              </w:rPr>
              <w:lastRenderedPageBreak/>
              <w:t xml:space="preserve">Confusión </w:t>
            </w:r>
          </w:p>
        </w:tc>
        <w:tc>
          <w:tcPr>
            <w:tcW w:w="1993" w:type="dxa"/>
            <w:tcMar>
              <w:top w:w="150" w:type="dxa"/>
              <w:left w:w="150" w:type="dxa"/>
              <w:bottom w:w="150" w:type="dxa"/>
              <w:right w:w="150" w:type="dxa"/>
            </w:tcMar>
          </w:tcPr>
          <w:p w14:paraId="58A1DAD4" w14:textId="77777777" w:rsidR="001B64BB" w:rsidRPr="00C008D8" w:rsidRDefault="00000000" w:rsidP="00C008D8">
            <w:pPr>
              <w:spacing w:before="120" w:after="120" w:line="360" w:lineRule="auto"/>
              <w:jc w:val="center"/>
              <w:rPr>
                <w:rFonts w:ascii="Arial" w:hAnsi="Arial" w:cs="Arial"/>
              </w:rPr>
            </w:pPr>
            <w:r w:rsidRPr="00C008D8">
              <w:rPr>
                <w:rFonts w:ascii="Arial" w:eastAsia="Inter" w:hAnsi="Arial" w:cs="Arial"/>
                <w:color w:val="000000"/>
              </w:rPr>
              <w:t xml:space="preserve">Duda ante instrucciones complejas o procedimientos ambiguos. </w:t>
            </w:r>
          </w:p>
        </w:tc>
        <w:tc>
          <w:tcPr>
            <w:tcW w:w="2257" w:type="dxa"/>
            <w:tcMar>
              <w:top w:w="150" w:type="dxa"/>
              <w:left w:w="150" w:type="dxa"/>
              <w:bottom w:w="150" w:type="dxa"/>
              <w:right w:w="150" w:type="dxa"/>
            </w:tcMar>
          </w:tcPr>
          <w:p w14:paraId="5454DBDE" w14:textId="77777777" w:rsidR="001B64BB" w:rsidRPr="00C008D8" w:rsidRDefault="00000000" w:rsidP="00C008D8">
            <w:pPr>
              <w:spacing w:before="120" w:after="120" w:line="360" w:lineRule="auto"/>
              <w:rPr>
                <w:rFonts w:ascii="Arial" w:hAnsi="Arial" w:cs="Arial"/>
              </w:rPr>
            </w:pPr>
            <w:r w:rsidRPr="00C008D8">
              <w:rPr>
                <w:rFonts w:ascii="Arial" w:eastAsia="Inter" w:hAnsi="Arial" w:cs="Arial"/>
                <w:color w:val="000000"/>
              </w:rPr>
              <w:t xml:space="preserve">Ejecución errónea de libranzas eléctricas o químicas. </w:t>
            </w:r>
          </w:p>
        </w:tc>
        <w:tc>
          <w:tcPr>
            <w:tcW w:w="2257" w:type="dxa"/>
            <w:tcMar>
              <w:top w:w="150" w:type="dxa"/>
              <w:left w:w="150" w:type="dxa"/>
              <w:bottom w:w="150" w:type="dxa"/>
              <w:right w:w="150" w:type="dxa"/>
            </w:tcMar>
          </w:tcPr>
          <w:p w14:paraId="5683C038" w14:textId="77777777" w:rsidR="001B64BB" w:rsidRPr="00C008D8" w:rsidRDefault="00000000" w:rsidP="00C008D8">
            <w:pPr>
              <w:spacing w:before="120" w:after="120" w:line="360" w:lineRule="auto"/>
              <w:jc w:val="center"/>
              <w:rPr>
                <w:rFonts w:ascii="Arial" w:hAnsi="Arial" w:cs="Arial"/>
              </w:rPr>
            </w:pPr>
            <w:r w:rsidRPr="00C008D8">
              <w:rPr>
                <w:rFonts w:ascii="Arial" w:eastAsia="Inter" w:hAnsi="Arial" w:cs="Arial"/>
                <w:color w:val="000000"/>
              </w:rPr>
              <w:t xml:space="preserve">Detener la maniobra y aclarar el Permiso de Trabajo Seguro (PTS). </w:t>
            </w:r>
          </w:p>
        </w:tc>
      </w:tr>
      <w:tr w:rsidR="001B64BB" w:rsidRPr="00C008D8" w14:paraId="0BDC0FF1" w14:textId="77777777">
        <w:tblPrEx>
          <w:tblCellMar>
            <w:top w:w="0" w:type="dxa"/>
            <w:bottom w:w="0" w:type="dxa"/>
          </w:tblCellMar>
        </w:tblPrEx>
        <w:tc>
          <w:tcPr>
            <w:tcW w:w="2521" w:type="dxa"/>
            <w:tcMar>
              <w:top w:w="150" w:type="dxa"/>
              <w:left w:w="150" w:type="dxa"/>
              <w:bottom w:w="150" w:type="dxa"/>
              <w:right w:w="150" w:type="dxa"/>
            </w:tcMar>
          </w:tcPr>
          <w:p w14:paraId="0C5375B0" w14:textId="77777777" w:rsidR="001B64BB" w:rsidRPr="00C008D8" w:rsidRDefault="00000000" w:rsidP="00C008D8">
            <w:pPr>
              <w:spacing w:before="120" w:after="120" w:line="360" w:lineRule="auto"/>
              <w:jc w:val="center"/>
              <w:rPr>
                <w:rFonts w:ascii="Arial" w:hAnsi="Arial" w:cs="Arial"/>
              </w:rPr>
            </w:pPr>
            <w:r w:rsidRPr="00C008D8">
              <w:rPr>
                <w:rFonts w:ascii="Arial" w:eastAsia="Inter" w:hAnsi="Arial" w:cs="Arial"/>
                <w:color w:val="000000"/>
              </w:rPr>
              <w:t xml:space="preserve">Vergüenza </w:t>
            </w:r>
          </w:p>
        </w:tc>
        <w:tc>
          <w:tcPr>
            <w:tcW w:w="1993" w:type="dxa"/>
            <w:tcMar>
              <w:top w:w="150" w:type="dxa"/>
              <w:left w:w="150" w:type="dxa"/>
              <w:bottom w:w="150" w:type="dxa"/>
              <w:right w:w="150" w:type="dxa"/>
            </w:tcMar>
          </w:tcPr>
          <w:p w14:paraId="78D699BB" w14:textId="77777777" w:rsidR="001B64BB" w:rsidRPr="00C008D8" w:rsidRDefault="00000000" w:rsidP="00C008D8">
            <w:pPr>
              <w:spacing w:before="120" w:after="120" w:line="360" w:lineRule="auto"/>
              <w:jc w:val="center"/>
              <w:rPr>
                <w:rFonts w:ascii="Arial" w:hAnsi="Arial" w:cs="Arial"/>
              </w:rPr>
            </w:pPr>
            <w:r w:rsidRPr="00C008D8">
              <w:rPr>
                <w:rFonts w:ascii="Arial" w:eastAsia="Inter" w:hAnsi="Arial" w:cs="Arial"/>
                <w:color w:val="000000"/>
              </w:rPr>
              <w:t xml:space="preserve">Ocultamiento de dudas, no preguntar para "no quedar mal" </w:t>
            </w:r>
          </w:p>
        </w:tc>
        <w:tc>
          <w:tcPr>
            <w:tcW w:w="2257" w:type="dxa"/>
            <w:tcMar>
              <w:top w:w="150" w:type="dxa"/>
              <w:left w:w="150" w:type="dxa"/>
              <w:bottom w:w="150" w:type="dxa"/>
              <w:right w:w="150" w:type="dxa"/>
            </w:tcMar>
          </w:tcPr>
          <w:p w14:paraId="5BD48EFF" w14:textId="77777777" w:rsidR="001B64BB" w:rsidRPr="00C008D8" w:rsidRDefault="00000000" w:rsidP="00C008D8">
            <w:pPr>
              <w:spacing w:before="120" w:after="120" w:line="360" w:lineRule="auto"/>
              <w:rPr>
                <w:rFonts w:ascii="Arial" w:hAnsi="Arial" w:cs="Arial"/>
              </w:rPr>
            </w:pPr>
            <w:r w:rsidRPr="00C008D8">
              <w:rPr>
                <w:rFonts w:ascii="Arial" w:eastAsia="Inter" w:hAnsi="Arial" w:cs="Arial"/>
                <w:color w:val="000000"/>
              </w:rPr>
              <w:t xml:space="preserve">Operación no autorizada de equipos críticos. </w:t>
            </w:r>
          </w:p>
        </w:tc>
        <w:tc>
          <w:tcPr>
            <w:tcW w:w="2257" w:type="dxa"/>
            <w:tcMar>
              <w:top w:w="150" w:type="dxa"/>
              <w:left w:w="150" w:type="dxa"/>
              <w:bottom w:w="150" w:type="dxa"/>
              <w:right w:w="150" w:type="dxa"/>
            </w:tcMar>
          </w:tcPr>
          <w:p w14:paraId="047EB46B" w14:textId="77777777" w:rsidR="001B64BB" w:rsidRPr="00C008D8" w:rsidRDefault="00000000" w:rsidP="00C008D8">
            <w:pPr>
              <w:spacing w:before="120" w:after="120" w:line="360" w:lineRule="auto"/>
              <w:rPr>
                <w:rFonts w:ascii="Arial" w:hAnsi="Arial" w:cs="Arial"/>
              </w:rPr>
            </w:pPr>
            <w:r w:rsidRPr="00C008D8">
              <w:rPr>
                <w:rFonts w:ascii="Arial" w:eastAsia="Inter" w:hAnsi="Arial" w:cs="Arial"/>
                <w:color w:val="000000"/>
              </w:rPr>
              <w:t xml:space="preserve">Fomentar una Cultura Justa donde preguntar sea visto como un acto profesional. </w:t>
            </w:r>
          </w:p>
        </w:tc>
      </w:tr>
      <w:tr w:rsidR="001B64BB" w:rsidRPr="00C008D8" w14:paraId="25EA06E4" w14:textId="77777777">
        <w:tblPrEx>
          <w:tblCellMar>
            <w:top w:w="0" w:type="dxa"/>
            <w:bottom w:w="0" w:type="dxa"/>
          </w:tblCellMar>
        </w:tblPrEx>
        <w:tc>
          <w:tcPr>
            <w:tcW w:w="2521" w:type="dxa"/>
            <w:tcMar>
              <w:top w:w="150" w:type="dxa"/>
              <w:left w:w="150" w:type="dxa"/>
              <w:bottom w:w="150" w:type="dxa"/>
              <w:right w:w="150" w:type="dxa"/>
            </w:tcMar>
          </w:tcPr>
          <w:p w14:paraId="145C4454" w14:textId="77777777" w:rsidR="001B64BB" w:rsidRPr="00C008D8" w:rsidRDefault="00000000" w:rsidP="00C008D8">
            <w:pPr>
              <w:spacing w:before="120" w:after="120" w:line="360" w:lineRule="auto"/>
              <w:jc w:val="center"/>
              <w:rPr>
                <w:rFonts w:ascii="Arial" w:hAnsi="Arial" w:cs="Arial"/>
              </w:rPr>
            </w:pPr>
            <w:r w:rsidRPr="00C008D8">
              <w:rPr>
                <w:rFonts w:ascii="Arial" w:eastAsia="Inter" w:hAnsi="Arial" w:cs="Arial"/>
                <w:color w:val="000000"/>
              </w:rPr>
              <w:t xml:space="preserve">Temor / Miedo </w:t>
            </w:r>
          </w:p>
        </w:tc>
        <w:tc>
          <w:tcPr>
            <w:tcW w:w="1993" w:type="dxa"/>
            <w:tcMar>
              <w:top w:w="150" w:type="dxa"/>
              <w:left w:w="150" w:type="dxa"/>
              <w:bottom w:w="150" w:type="dxa"/>
              <w:right w:w="150" w:type="dxa"/>
            </w:tcMar>
          </w:tcPr>
          <w:p w14:paraId="32B611B3" w14:textId="77777777" w:rsidR="001B64BB" w:rsidRPr="00C008D8" w:rsidRDefault="00000000" w:rsidP="00C008D8">
            <w:pPr>
              <w:spacing w:before="120" w:after="120" w:line="360" w:lineRule="auto"/>
              <w:jc w:val="center"/>
              <w:rPr>
                <w:rFonts w:ascii="Arial" w:hAnsi="Arial" w:cs="Arial"/>
              </w:rPr>
            </w:pPr>
            <w:r w:rsidRPr="00C008D8">
              <w:rPr>
                <w:rFonts w:ascii="Arial" w:eastAsia="Inter" w:hAnsi="Arial" w:cs="Arial"/>
                <w:color w:val="000000"/>
              </w:rPr>
              <w:t xml:space="preserve">Parálisis, desconfianza en el EPP o en la estructura. </w:t>
            </w:r>
          </w:p>
        </w:tc>
        <w:tc>
          <w:tcPr>
            <w:tcW w:w="2257" w:type="dxa"/>
            <w:tcMar>
              <w:top w:w="150" w:type="dxa"/>
              <w:left w:w="150" w:type="dxa"/>
              <w:bottom w:w="150" w:type="dxa"/>
              <w:right w:w="150" w:type="dxa"/>
            </w:tcMar>
          </w:tcPr>
          <w:p w14:paraId="0DD1C8F0" w14:textId="77777777" w:rsidR="001B64BB" w:rsidRPr="00C008D8" w:rsidRDefault="00000000" w:rsidP="00C008D8">
            <w:pPr>
              <w:spacing w:before="120" w:after="120" w:line="360" w:lineRule="auto"/>
              <w:jc w:val="center"/>
              <w:rPr>
                <w:rFonts w:ascii="Arial" w:hAnsi="Arial" w:cs="Arial"/>
              </w:rPr>
            </w:pPr>
            <w:r w:rsidRPr="00C008D8">
              <w:rPr>
                <w:rFonts w:ascii="Arial" w:eastAsia="Inter" w:hAnsi="Arial" w:cs="Arial"/>
                <w:color w:val="000000"/>
              </w:rPr>
              <w:t xml:space="preserve">Actuación errónea en trabajos en alturas o espacios confinados. </w:t>
            </w:r>
          </w:p>
        </w:tc>
        <w:tc>
          <w:tcPr>
            <w:tcW w:w="2257" w:type="dxa"/>
            <w:tcMar>
              <w:top w:w="150" w:type="dxa"/>
              <w:left w:w="150" w:type="dxa"/>
              <w:bottom w:w="150" w:type="dxa"/>
              <w:right w:w="150" w:type="dxa"/>
            </w:tcMar>
          </w:tcPr>
          <w:p w14:paraId="4416488C" w14:textId="77777777" w:rsidR="001B64BB" w:rsidRPr="00C008D8" w:rsidRDefault="00000000" w:rsidP="00C008D8">
            <w:pPr>
              <w:spacing w:before="120" w:after="120" w:line="360" w:lineRule="auto"/>
              <w:rPr>
                <w:rFonts w:ascii="Arial" w:hAnsi="Arial" w:cs="Arial"/>
              </w:rPr>
            </w:pPr>
            <w:r w:rsidRPr="00C008D8">
              <w:rPr>
                <w:rFonts w:ascii="Arial" w:eastAsia="Inter" w:hAnsi="Arial" w:cs="Arial"/>
                <w:color w:val="000000"/>
              </w:rPr>
              <w:t xml:space="preserve">Acompañamiento graduado, revisión física del equipo en conjunto para generar confianza. </w:t>
            </w:r>
          </w:p>
        </w:tc>
      </w:tr>
    </w:tbl>
    <w:p w14:paraId="12594E81" w14:textId="77777777" w:rsidR="0017048F" w:rsidRDefault="0017048F" w:rsidP="00C008D8">
      <w:pPr>
        <w:spacing w:before="120" w:after="120" w:line="360" w:lineRule="auto"/>
        <w:rPr>
          <w:rFonts w:ascii="Arial" w:eastAsia="Inter" w:hAnsi="Arial" w:cs="Arial"/>
          <w:color w:val="000000"/>
        </w:rPr>
      </w:pPr>
    </w:p>
    <w:p w14:paraId="411C7035" w14:textId="77777777" w:rsidR="0017048F" w:rsidRDefault="0017048F" w:rsidP="00C008D8">
      <w:pPr>
        <w:spacing w:before="120" w:after="120" w:line="360" w:lineRule="auto"/>
        <w:rPr>
          <w:rFonts w:ascii="Arial" w:eastAsia="Inter" w:hAnsi="Arial" w:cs="Arial"/>
          <w:color w:val="000000"/>
        </w:rPr>
      </w:pPr>
    </w:p>
    <w:p w14:paraId="34AA6611" w14:textId="77777777" w:rsidR="0017048F" w:rsidRDefault="0017048F" w:rsidP="00C008D8">
      <w:pPr>
        <w:spacing w:before="120" w:after="120" w:line="360" w:lineRule="auto"/>
        <w:rPr>
          <w:rFonts w:ascii="Arial" w:eastAsia="Inter" w:hAnsi="Arial" w:cs="Arial"/>
          <w:color w:val="000000"/>
        </w:rPr>
      </w:pPr>
    </w:p>
    <w:p w14:paraId="7718AF32" w14:textId="77777777" w:rsidR="0017048F" w:rsidRDefault="0017048F" w:rsidP="00C008D8">
      <w:pPr>
        <w:spacing w:before="120" w:after="120" w:line="360" w:lineRule="auto"/>
        <w:rPr>
          <w:rFonts w:ascii="Arial" w:eastAsia="Inter" w:hAnsi="Arial" w:cs="Arial"/>
          <w:color w:val="000000"/>
        </w:rPr>
      </w:pPr>
    </w:p>
    <w:p w14:paraId="46B2ED78" w14:textId="77777777" w:rsidR="0017048F" w:rsidRDefault="0017048F" w:rsidP="00C008D8">
      <w:pPr>
        <w:spacing w:before="120" w:after="120" w:line="360" w:lineRule="auto"/>
        <w:rPr>
          <w:rFonts w:ascii="Arial" w:eastAsia="Inter" w:hAnsi="Arial" w:cs="Arial"/>
          <w:color w:val="000000"/>
        </w:rPr>
      </w:pPr>
    </w:p>
    <w:p w14:paraId="74F9E5CC" w14:textId="77777777" w:rsidR="0017048F" w:rsidRDefault="0017048F" w:rsidP="00C008D8">
      <w:pPr>
        <w:spacing w:before="120" w:after="120" w:line="360" w:lineRule="auto"/>
        <w:rPr>
          <w:rFonts w:ascii="Arial" w:eastAsia="Inter" w:hAnsi="Arial" w:cs="Arial"/>
          <w:color w:val="000000"/>
        </w:rPr>
      </w:pPr>
    </w:p>
    <w:p w14:paraId="235A4053" w14:textId="77777777" w:rsidR="0017048F" w:rsidRDefault="0017048F" w:rsidP="00C008D8">
      <w:pPr>
        <w:spacing w:before="120" w:after="120" w:line="360" w:lineRule="auto"/>
        <w:rPr>
          <w:rFonts w:ascii="Arial" w:eastAsia="Inter" w:hAnsi="Arial" w:cs="Arial"/>
          <w:color w:val="000000"/>
        </w:rPr>
      </w:pPr>
    </w:p>
    <w:p w14:paraId="55CAD8A9" w14:textId="77777777" w:rsidR="0017048F" w:rsidRDefault="0017048F" w:rsidP="00C008D8">
      <w:pPr>
        <w:spacing w:before="120" w:after="120" w:line="360" w:lineRule="auto"/>
        <w:rPr>
          <w:rFonts w:ascii="Arial" w:eastAsia="Inter" w:hAnsi="Arial" w:cs="Arial"/>
          <w:color w:val="000000"/>
        </w:rPr>
      </w:pPr>
    </w:p>
    <w:p w14:paraId="6C6B71C8" w14:textId="77777777" w:rsidR="0017048F" w:rsidRDefault="0017048F" w:rsidP="00C008D8">
      <w:pPr>
        <w:spacing w:before="120" w:after="120" w:line="360" w:lineRule="auto"/>
        <w:rPr>
          <w:rFonts w:ascii="Arial" w:eastAsia="Inter" w:hAnsi="Arial" w:cs="Arial"/>
          <w:color w:val="000000"/>
        </w:rPr>
      </w:pPr>
    </w:p>
    <w:p w14:paraId="17D66F20" w14:textId="77777777" w:rsidR="0017048F" w:rsidRDefault="0017048F" w:rsidP="00C008D8">
      <w:pPr>
        <w:spacing w:before="120" w:after="120" w:line="360" w:lineRule="auto"/>
        <w:rPr>
          <w:rFonts w:ascii="Arial" w:eastAsia="Inter" w:hAnsi="Arial" w:cs="Arial"/>
          <w:color w:val="000000"/>
        </w:rPr>
      </w:pPr>
    </w:p>
    <w:p w14:paraId="1E171F1D" w14:textId="70F8E783" w:rsidR="001B64BB" w:rsidRPr="00C008D8" w:rsidRDefault="00000000" w:rsidP="00C008D8">
      <w:pPr>
        <w:spacing w:before="120" w:after="120" w:line="360" w:lineRule="auto"/>
        <w:rPr>
          <w:rFonts w:ascii="Arial" w:hAnsi="Arial" w:cs="Arial"/>
        </w:rPr>
      </w:pPr>
      <w:r w:rsidRPr="00C008D8">
        <w:rPr>
          <w:rFonts w:ascii="Arial" w:eastAsia="Inter" w:hAnsi="Arial" w:cs="Arial"/>
          <w:color w:val="000000"/>
        </w:rPr>
        <w:lastRenderedPageBreak/>
        <w:t xml:space="preserve">7. Inteligencia Emocional Aplicada al Trabajo y la Prevención </w:t>
      </w:r>
    </w:p>
    <w:p w14:paraId="78115D8B" w14:textId="77777777" w:rsidR="001B64BB" w:rsidRPr="00C008D8" w:rsidRDefault="00000000" w:rsidP="00C008D8">
      <w:pPr>
        <w:spacing w:before="120" w:after="120" w:line="360" w:lineRule="auto"/>
        <w:rPr>
          <w:rFonts w:ascii="Arial" w:hAnsi="Arial" w:cs="Arial"/>
        </w:rPr>
      </w:pPr>
      <w:r w:rsidRPr="00C008D8">
        <w:rPr>
          <w:rFonts w:ascii="Arial" w:eastAsia="Inter" w:hAnsi="Arial" w:cs="Arial"/>
          <w:color w:val="000000"/>
        </w:rPr>
        <w:t xml:space="preserve">La aplicación práctica de la IE en la rutina diaria del supervisor de seguridad se consolida en tres momentos clave de la jornada laboral: </w:t>
      </w:r>
    </w:p>
    <w:p w14:paraId="4D3E9EAC" w14:textId="77777777" w:rsidR="001B64BB" w:rsidRPr="00C008D8" w:rsidRDefault="00000000" w:rsidP="00C008D8">
      <w:pPr>
        <w:spacing w:before="120" w:after="120" w:line="360" w:lineRule="auto"/>
        <w:rPr>
          <w:rFonts w:ascii="Arial" w:hAnsi="Arial" w:cs="Arial"/>
        </w:rPr>
      </w:pPr>
      <w:r w:rsidRPr="00C008D8">
        <w:rPr>
          <w:rFonts w:ascii="Arial" w:eastAsia="Inter" w:hAnsi="Arial" w:cs="Arial"/>
          <w:color w:val="000000"/>
        </w:rPr>
        <w:t xml:space="preserve">A. La Plática de Seguridad al Inicio de Turno (5 Minutos) </w:t>
      </w:r>
    </w:p>
    <w:p w14:paraId="765A0C04" w14:textId="77777777" w:rsidR="001B64BB" w:rsidRPr="00C008D8" w:rsidRDefault="00000000" w:rsidP="00C008D8">
      <w:pPr>
        <w:numPr>
          <w:ilvl w:val="0"/>
          <w:numId w:val="5"/>
        </w:numPr>
        <w:spacing w:after="0" w:line="360" w:lineRule="auto"/>
        <w:rPr>
          <w:rFonts w:ascii="Arial" w:hAnsi="Arial" w:cs="Arial"/>
        </w:rPr>
      </w:pPr>
      <w:r w:rsidRPr="00C008D8">
        <w:rPr>
          <w:rFonts w:ascii="Arial" w:eastAsia="Inter Bold" w:hAnsi="Arial" w:cs="Arial"/>
          <w:b/>
          <w:bCs/>
          <w:color w:val="000000"/>
        </w:rPr>
        <w:t>Enfoque Tradicional:</w:t>
      </w:r>
      <w:r w:rsidRPr="00C008D8">
        <w:rPr>
          <w:rFonts w:ascii="Arial" w:eastAsia="Inter" w:hAnsi="Arial" w:cs="Arial"/>
          <w:color w:val="000000"/>
        </w:rPr>
        <w:t xml:space="preserve"> Lectura monótona de un instructivo técnico. </w:t>
      </w:r>
    </w:p>
    <w:p w14:paraId="778BE5FE" w14:textId="77777777" w:rsidR="001B64BB" w:rsidRPr="00C008D8" w:rsidRDefault="00000000" w:rsidP="00C008D8">
      <w:pPr>
        <w:numPr>
          <w:ilvl w:val="0"/>
          <w:numId w:val="5"/>
        </w:numPr>
        <w:spacing w:after="0" w:line="360" w:lineRule="auto"/>
        <w:rPr>
          <w:rFonts w:ascii="Arial" w:hAnsi="Arial" w:cs="Arial"/>
        </w:rPr>
      </w:pPr>
      <w:r w:rsidRPr="00C008D8">
        <w:rPr>
          <w:rFonts w:ascii="Arial" w:eastAsia="Inter Bold" w:hAnsi="Arial" w:cs="Arial"/>
          <w:b/>
          <w:bCs/>
          <w:color w:val="000000"/>
        </w:rPr>
        <w:t>Enfoque con IE:</w:t>
      </w:r>
      <w:r w:rsidRPr="00C008D8">
        <w:rPr>
          <w:rFonts w:ascii="Arial" w:eastAsia="Inter" w:hAnsi="Arial" w:cs="Arial"/>
          <w:color w:val="000000"/>
        </w:rPr>
        <w:t xml:space="preserve"> Conexión emocional. El supervisor observa el estado general del equipo al llegar, valida si alguien tuvo un turno previo pesado, utiliza una narrativa (</w:t>
      </w:r>
      <w:r w:rsidRPr="00C008D8">
        <w:rPr>
          <w:rFonts w:ascii="Arial" w:eastAsia="Inter Italics" w:hAnsi="Arial" w:cs="Arial"/>
          <w:i/>
          <w:iCs/>
          <w:color w:val="000000"/>
        </w:rPr>
        <w:t>storytelling</w:t>
      </w:r>
      <w:r w:rsidRPr="00C008D8">
        <w:rPr>
          <w:rFonts w:ascii="Arial" w:eastAsia="Inter" w:hAnsi="Arial" w:cs="Arial"/>
          <w:color w:val="000000"/>
        </w:rPr>
        <w:t xml:space="preserve">) y conecta la seguridad con la familia y las metas personales de los colaboradores. </w:t>
      </w:r>
    </w:p>
    <w:p w14:paraId="4D033AE2" w14:textId="77777777" w:rsidR="001B64BB" w:rsidRPr="00C008D8" w:rsidRDefault="00000000" w:rsidP="00C008D8">
      <w:pPr>
        <w:spacing w:before="120" w:after="120" w:line="360" w:lineRule="auto"/>
        <w:rPr>
          <w:rFonts w:ascii="Arial" w:hAnsi="Arial" w:cs="Arial"/>
        </w:rPr>
      </w:pPr>
      <w:r w:rsidRPr="00C008D8">
        <w:rPr>
          <w:rFonts w:ascii="Arial" w:eastAsia="Inter" w:hAnsi="Arial" w:cs="Arial"/>
          <w:color w:val="000000"/>
        </w:rPr>
        <w:t xml:space="preserve">B. El Abordaje en Piso ante un Acto Inseguro </w:t>
      </w:r>
    </w:p>
    <w:p w14:paraId="0FF6C273" w14:textId="77777777" w:rsidR="001B64BB" w:rsidRPr="00C008D8" w:rsidRDefault="00000000" w:rsidP="00C008D8">
      <w:pPr>
        <w:numPr>
          <w:ilvl w:val="0"/>
          <w:numId w:val="6"/>
        </w:numPr>
        <w:spacing w:after="0" w:line="360" w:lineRule="auto"/>
        <w:rPr>
          <w:rFonts w:ascii="Arial" w:hAnsi="Arial" w:cs="Arial"/>
        </w:rPr>
      </w:pPr>
      <w:r w:rsidRPr="00C008D8">
        <w:rPr>
          <w:rFonts w:ascii="Arial" w:eastAsia="Inter Bold" w:hAnsi="Arial" w:cs="Arial"/>
          <w:b/>
          <w:bCs/>
          <w:color w:val="000000"/>
        </w:rPr>
        <w:t>Enfoque Tradicional:</w:t>
      </w:r>
      <w:r w:rsidRPr="00C008D8">
        <w:rPr>
          <w:rFonts w:ascii="Arial" w:eastAsia="Inter" w:hAnsi="Arial" w:cs="Arial"/>
          <w:color w:val="000000"/>
        </w:rPr>
        <w:t xml:space="preserve"> Sanción verbal inmediata: </w:t>
      </w:r>
      <w:r w:rsidRPr="00C008D8">
        <w:rPr>
          <w:rFonts w:ascii="Arial" w:eastAsia="Inter Italics" w:hAnsi="Arial" w:cs="Arial"/>
          <w:i/>
          <w:iCs/>
          <w:color w:val="000000"/>
        </w:rPr>
        <w:t>"¡Póntelo o te levanto una acta!"</w:t>
      </w:r>
      <w:r w:rsidRPr="00C008D8">
        <w:rPr>
          <w:rFonts w:ascii="Arial" w:eastAsia="Inter" w:hAnsi="Arial" w:cs="Arial"/>
          <w:color w:val="000000"/>
        </w:rPr>
        <w:t xml:space="preserve"> (Genera resentimiento y ocultamiento). </w:t>
      </w:r>
    </w:p>
    <w:p w14:paraId="088E8129" w14:textId="77777777" w:rsidR="001B64BB" w:rsidRPr="00C008D8" w:rsidRDefault="00000000" w:rsidP="00C008D8">
      <w:pPr>
        <w:numPr>
          <w:ilvl w:val="0"/>
          <w:numId w:val="6"/>
        </w:numPr>
        <w:spacing w:after="0" w:line="360" w:lineRule="auto"/>
        <w:rPr>
          <w:rFonts w:ascii="Arial" w:hAnsi="Arial" w:cs="Arial"/>
        </w:rPr>
      </w:pPr>
      <w:r w:rsidRPr="00C008D8">
        <w:rPr>
          <w:rFonts w:ascii="Arial" w:eastAsia="Inter Bold" w:hAnsi="Arial" w:cs="Arial"/>
          <w:b/>
          <w:bCs/>
          <w:color w:val="000000"/>
        </w:rPr>
        <w:t>Enfoque con IE:</w:t>
      </w:r>
      <w:r w:rsidRPr="00C008D8">
        <w:rPr>
          <w:rFonts w:ascii="Arial" w:eastAsia="Inter" w:hAnsi="Arial" w:cs="Arial"/>
          <w:color w:val="000000"/>
        </w:rPr>
        <w:t xml:space="preserve"> Técnica del Abordaje Constructivo: </w:t>
      </w:r>
    </w:p>
    <w:p w14:paraId="5DFDAB07" w14:textId="77777777" w:rsidR="001B64BB" w:rsidRPr="00C008D8" w:rsidRDefault="00000000" w:rsidP="00C008D8">
      <w:pPr>
        <w:numPr>
          <w:ilvl w:val="1"/>
          <w:numId w:val="7"/>
        </w:numPr>
        <w:spacing w:after="0" w:line="360" w:lineRule="auto"/>
        <w:rPr>
          <w:rFonts w:ascii="Arial" w:hAnsi="Arial" w:cs="Arial"/>
        </w:rPr>
      </w:pPr>
      <w:r w:rsidRPr="00C008D8">
        <w:rPr>
          <w:rFonts w:ascii="Arial" w:eastAsia="Inter Italics" w:hAnsi="Arial" w:cs="Arial"/>
          <w:i/>
          <w:iCs/>
          <w:color w:val="000000"/>
        </w:rPr>
        <w:t>Pausa y Autorregulación:</w:t>
      </w:r>
      <w:r w:rsidRPr="00C008D8">
        <w:rPr>
          <w:rFonts w:ascii="Arial" w:eastAsia="Inter" w:hAnsi="Arial" w:cs="Arial"/>
          <w:color w:val="000000"/>
        </w:rPr>
        <w:t xml:space="preserve"> Controlar la frustración previa. </w:t>
      </w:r>
    </w:p>
    <w:p w14:paraId="67972107" w14:textId="77777777" w:rsidR="001B64BB" w:rsidRPr="00C008D8" w:rsidRDefault="00000000" w:rsidP="00C008D8">
      <w:pPr>
        <w:numPr>
          <w:ilvl w:val="1"/>
          <w:numId w:val="7"/>
        </w:numPr>
        <w:spacing w:after="0" w:line="360" w:lineRule="auto"/>
        <w:rPr>
          <w:rFonts w:ascii="Arial" w:hAnsi="Arial" w:cs="Arial"/>
        </w:rPr>
      </w:pPr>
      <w:r w:rsidRPr="00C008D8">
        <w:rPr>
          <w:rFonts w:ascii="Arial" w:eastAsia="Inter Italics" w:hAnsi="Arial" w:cs="Arial"/>
          <w:i/>
          <w:iCs/>
          <w:color w:val="000000"/>
        </w:rPr>
        <w:t>Pregunta Abierta:</w:t>
      </w:r>
      <w:r w:rsidRPr="00C008D8">
        <w:rPr>
          <w:rFonts w:ascii="Arial" w:eastAsia="Inter" w:hAnsi="Arial" w:cs="Arial"/>
          <w:color w:val="000000"/>
        </w:rPr>
        <w:t xml:space="preserve"> </w:t>
      </w:r>
      <w:r w:rsidRPr="00C008D8">
        <w:rPr>
          <w:rFonts w:ascii="Arial" w:eastAsia="Inter Italics" w:hAnsi="Arial" w:cs="Arial"/>
          <w:i/>
          <w:iCs/>
          <w:color w:val="000000"/>
        </w:rPr>
        <w:t>"Veo que estás trabajando en la escalera sin amarrarte, ¿qué complicación estás teniendo con el punto de anclaje?"</w:t>
      </w:r>
      <w:r w:rsidRPr="00C008D8">
        <w:rPr>
          <w:rFonts w:ascii="Arial" w:eastAsia="Inter" w:hAnsi="Arial" w:cs="Arial"/>
          <w:color w:val="000000"/>
        </w:rPr>
        <w:t xml:space="preserve"> </w:t>
      </w:r>
    </w:p>
    <w:p w14:paraId="2BDB028E" w14:textId="77777777" w:rsidR="001B64BB" w:rsidRPr="00C008D8" w:rsidRDefault="00000000" w:rsidP="00C008D8">
      <w:pPr>
        <w:numPr>
          <w:ilvl w:val="1"/>
          <w:numId w:val="7"/>
        </w:numPr>
        <w:spacing w:after="0" w:line="360" w:lineRule="auto"/>
        <w:rPr>
          <w:rFonts w:ascii="Arial" w:hAnsi="Arial" w:cs="Arial"/>
        </w:rPr>
      </w:pPr>
      <w:r w:rsidRPr="00C008D8">
        <w:rPr>
          <w:rFonts w:ascii="Arial" w:eastAsia="Inter Italics" w:hAnsi="Arial" w:cs="Arial"/>
          <w:i/>
          <w:iCs/>
          <w:color w:val="000000"/>
        </w:rPr>
        <w:t>Concientización:</w:t>
      </w:r>
      <w:r w:rsidRPr="00C008D8">
        <w:rPr>
          <w:rFonts w:ascii="Arial" w:eastAsia="Inter" w:hAnsi="Arial" w:cs="Arial"/>
          <w:color w:val="000000"/>
        </w:rPr>
        <w:t xml:space="preserve"> </w:t>
      </w:r>
      <w:r w:rsidRPr="00C008D8">
        <w:rPr>
          <w:rFonts w:ascii="Arial" w:eastAsia="Inter Italics" w:hAnsi="Arial" w:cs="Arial"/>
          <w:i/>
          <w:iCs/>
          <w:color w:val="000000"/>
        </w:rPr>
        <w:t>"Mi función no es vigilarte, es asegurar que regreses sano a casa. Vamos a colocar la línea de vida juntos."</w:t>
      </w:r>
      <w:r w:rsidRPr="00C008D8">
        <w:rPr>
          <w:rFonts w:ascii="Arial" w:eastAsia="Inter" w:hAnsi="Arial" w:cs="Arial"/>
          <w:color w:val="000000"/>
        </w:rPr>
        <w:t xml:space="preserve"> </w:t>
      </w:r>
    </w:p>
    <w:p w14:paraId="0BFDC27A" w14:textId="77777777" w:rsidR="001B64BB" w:rsidRPr="00C008D8" w:rsidRDefault="00000000" w:rsidP="00C008D8">
      <w:pPr>
        <w:spacing w:before="120" w:after="120" w:line="360" w:lineRule="auto"/>
        <w:rPr>
          <w:rFonts w:ascii="Arial" w:hAnsi="Arial" w:cs="Arial"/>
        </w:rPr>
      </w:pPr>
      <w:r w:rsidRPr="00C008D8">
        <w:rPr>
          <w:rFonts w:ascii="Arial" w:eastAsia="Inter" w:hAnsi="Arial" w:cs="Arial"/>
          <w:color w:val="000000"/>
        </w:rPr>
        <w:t xml:space="preserve">C. La Gestión de Crisis e Investigaciones de Incidentes </w:t>
      </w:r>
    </w:p>
    <w:p w14:paraId="211A8156" w14:textId="77777777" w:rsidR="001B64BB" w:rsidRPr="00C008D8" w:rsidRDefault="00000000" w:rsidP="00C008D8">
      <w:pPr>
        <w:spacing w:before="120" w:after="120" w:line="360" w:lineRule="auto"/>
        <w:rPr>
          <w:rFonts w:ascii="Arial" w:hAnsi="Arial" w:cs="Arial"/>
        </w:rPr>
      </w:pPr>
      <w:r w:rsidRPr="00C008D8">
        <w:rPr>
          <w:rFonts w:ascii="Arial" w:eastAsia="Inter" w:hAnsi="Arial" w:cs="Arial"/>
          <w:color w:val="000000"/>
        </w:rPr>
        <w:t xml:space="preserve">Cuando ocurre un accidente, se activan mecanismos de defensa como la culpa, la negación y la proyección. El supervisor emocionalmente inteligente mantiene la calma, contiene al equipo, evita los juicios de valor precoces y dirige el análisis hacia las causas raíz del sistema. </w:t>
      </w:r>
    </w:p>
    <w:p w14:paraId="10E090DE" w14:textId="77777777" w:rsidR="001B64BB" w:rsidRPr="00C008D8" w:rsidRDefault="00000000" w:rsidP="00C008D8">
      <w:pPr>
        <w:spacing w:before="120" w:after="120" w:line="360" w:lineRule="auto"/>
        <w:rPr>
          <w:rFonts w:ascii="Arial" w:hAnsi="Arial" w:cs="Arial"/>
        </w:rPr>
      </w:pPr>
      <w:r w:rsidRPr="00C008D8">
        <w:rPr>
          <w:rFonts w:ascii="Arial" w:eastAsia="Inter" w:hAnsi="Arial" w:cs="Arial"/>
          <w:color w:val="000000"/>
        </w:rPr>
        <w:t xml:space="preserve">8. Ataduras Profundas que Impiden Desarrollar la Inteligencia Emocional (Análisis Psicodinámico) </w:t>
      </w:r>
    </w:p>
    <w:p w14:paraId="12225936" w14:textId="77777777" w:rsidR="001B64BB" w:rsidRDefault="00000000" w:rsidP="00C008D8">
      <w:pPr>
        <w:spacing w:before="120" w:after="120" w:line="360" w:lineRule="auto"/>
        <w:rPr>
          <w:rFonts w:ascii="Arial" w:eastAsia="Inter" w:hAnsi="Arial" w:cs="Arial"/>
          <w:color w:val="000000"/>
        </w:rPr>
      </w:pPr>
      <w:r w:rsidRPr="00C008D8">
        <w:rPr>
          <w:rFonts w:ascii="Arial" w:eastAsia="Inter" w:hAnsi="Arial" w:cs="Arial"/>
          <w:color w:val="000000"/>
        </w:rPr>
        <w:t xml:space="preserve">Desde el psicoanálisis y la psicología organizacional, existen estructuras mentales, defensas inconscientes y condicionamientos culturales que actúan como "ataduras" para el desarrollo de la Inteligencia Emocional. </w:t>
      </w:r>
    </w:p>
    <w:p w14:paraId="60C70A6D" w14:textId="77777777" w:rsidR="0017048F" w:rsidRPr="00C008D8" w:rsidRDefault="0017048F" w:rsidP="00C008D8">
      <w:pPr>
        <w:spacing w:before="120" w:after="120" w:line="360" w:lineRule="auto"/>
        <w:rPr>
          <w:rFonts w:ascii="Arial" w:hAnsi="Arial" w:cs="Arial"/>
        </w:rPr>
      </w:pPr>
    </w:p>
    <w:tbl>
      <w:tblPr>
        <w:tblW w:w="9030" w:type="dxa"/>
        <w:tbl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blBorders>
        <w:tblCellMar>
          <w:left w:w="10" w:type="dxa"/>
          <w:right w:w="10" w:type="dxa"/>
        </w:tblCellMar>
        <w:tblLook w:val="04A0" w:firstRow="1" w:lastRow="0" w:firstColumn="1" w:lastColumn="0" w:noHBand="0" w:noVBand="1"/>
      </w:tblPr>
      <w:tblGrid>
        <w:gridCol w:w="9030"/>
      </w:tblGrid>
      <w:tr w:rsidR="001B64BB" w:rsidRPr="00C008D8" w14:paraId="08951D13" w14:textId="77777777">
        <w:tblPrEx>
          <w:tblCellMar>
            <w:top w:w="0" w:type="dxa"/>
            <w:bottom w:w="0" w:type="dxa"/>
          </w:tblCellMar>
        </w:tblPrEx>
        <w:tc>
          <w:tcPr>
            <w:tcW w:w="9030" w:type="dxa"/>
            <w:shd w:val="clear" w:color="auto" w:fill="E6E6E6"/>
            <w:tcMar>
              <w:top w:w="150" w:type="dxa"/>
              <w:left w:w="150" w:type="dxa"/>
              <w:bottom w:w="150" w:type="dxa"/>
              <w:right w:w="150" w:type="dxa"/>
            </w:tcMar>
          </w:tcPr>
          <w:p w14:paraId="4AC527CF" w14:textId="77777777" w:rsidR="001B64BB" w:rsidRPr="00C008D8" w:rsidRDefault="00000000" w:rsidP="00C008D8">
            <w:pPr>
              <w:spacing w:before="120" w:after="120" w:line="360" w:lineRule="auto"/>
              <w:jc w:val="center"/>
              <w:rPr>
                <w:rFonts w:ascii="Arial" w:hAnsi="Arial" w:cs="Arial"/>
              </w:rPr>
            </w:pPr>
            <w:r w:rsidRPr="00C008D8">
              <w:rPr>
                <w:rFonts w:ascii="Arial" w:eastAsia="Inter Bold" w:hAnsi="Arial" w:cs="Arial"/>
                <w:b/>
                <w:bCs/>
                <w:color w:val="000000"/>
              </w:rPr>
              <w:lastRenderedPageBreak/>
              <w:t xml:space="preserve"> ATADURAS PSICODINÁMICAS EN PLANTA </w:t>
            </w:r>
          </w:p>
        </w:tc>
      </w:tr>
      <w:tr w:rsidR="001B64BB" w:rsidRPr="00C008D8" w14:paraId="74E3D14C" w14:textId="77777777">
        <w:tblPrEx>
          <w:tblCellMar>
            <w:top w:w="0" w:type="dxa"/>
            <w:bottom w:w="0" w:type="dxa"/>
          </w:tblCellMar>
        </w:tblPrEx>
        <w:tc>
          <w:tcPr>
            <w:tcW w:w="9030" w:type="dxa"/>
            <w:tcMar>
              <w:top w:w="150" w:type="dxa"/>
              <w:left w:w="150" w:type="dxa"/>
              <w:bottom w:w="150" w:type="dxa"/>
              <w:right w:w="150" w:type="dxa"/>
            </w:tcMar>
          </w:tcPr>
          <w:p w14:paraId="5B891274" w14:textId="77777777" w:rsidR="001B64BB" w:rsidRPr="00C008D8" w:rsidRDefault="00000000" w:rsidP="00C008D8">
            <w:pPr>
              <w:spacing w:before="120" w:after="120" w:line="360" w:lineRule="auto"/>
              <w:jc w:val="center"/>
              <w:rPr>
                <w:rFonts w:ascii="Arial" w:hAnsi="Arial" w:cs="Arial"/>
              </w:rPr>
            </w:pPr>
            <w:r w:rsidRPr="00C008D8">
              <w:rPr>
                <w:rFonts w:ascii="Arial" w:eastAsia="Inter" w:hAnsi="Arial" w:cs="Arial"/>
                <w:color w:val="000000"/>
              </w:rPr>
              <w:t>1. MECANISMOS DE DEFENSA INCONSCIENTES</w:t>
            </w:r>
            <w:r w:rsidRPr="00C008D8">
              <w:rPr>
                <w:rFonts w:ascii="MS Gothic" w:eastAsia="MS Gothic" w:hAnsi="MS Gothic" w:cs="MS Gothic" w:hint="eastAsia"/>
                <w:color w:val="000000"/>
              </w:rPr>
              <w:t> </w:t>
            </w:r>
            <w:r w:rsidRPr="00C008D8">
              <w:rPr>
                <w:rFonts w:ascii="Arial" w:eastAsia="Inter" w:hAnsi="Arial" w:cs="Arial"/>
                <w:color w:val="000000"/>
              </w:rPr>
              <w:br/>
              <w:t>• Negación: "A mí nunca me ha pasado nada."</w:t>
            </w:r>
            <w:r w:rsidRPr="00C008D8">
              <w:rPr>
                <w:rFonts w:ascii="MS Gothic" w:eastAsia="MS Gothic" w:hAnsi="MS Gothic" w:cs="MS Gothic" w:hint="eastAsia"/>
                <w:color w:val="000000"/>
              </w:rPr>
              <w:t> </w:t>
            </w:r>
            <w:r w:rsidRPr="00C008D8">
              <w:rPr>
                <w:rFonts w:ascii="Arial" w:eastAsia="Inter" w:hAnsi="Arial" w:cs="Arial"/>
                <w:color w:val="000000"/>
              </w:rPr>
              <w:br/>
              <w:t xml:space="preserve">• Proyección: "Seguridad solo estorba el trabajo." </w:t>
            </w:r>
            <w:r w:rsidRPr="00C008D8">
              <w:rPr>
                <w:rFonts w:ascii="MS Gothic" w:eastAsia="MS Gothic" w:hAnsi="MS Gothic" w:cs="MS Gothic" w:hint="eastAsia"/>
                <w:color w:val="000000"/>
              </w:rPr>
              <w:t> </w:t>
            </w:r>
            <w:r w:rsidRPr="00C008D8">
              <w:rPr>
                <w:rFonts w:ascii="Arial" w:eastAsia="Inter" w:hAnsi="Arial" w:cs="Arial"/>
                <w:color w:val="000000"/>
              </w:rPr>
              <w:br/>
              <w:t xml:space="preserve">• Racionalización: "Sino lo hago rápido, nos corren a todos." </w:t>
            </w:r>
          </w:p>
          <w:p w14:paraId="3495E0F4" w14:textId="77777777" w:rsidR="001B64BB" w:rsidRPr="00C008D8" w:rsidRDefault="00000000" w:rsidP="00C008D8">
            <w:pPr>
              <w:spacing w:before="120" w:after="120" w:line="360" w:lineRule="auto"/>
              <w:jc w:val="center"/>
              <w:rPr>
                <w:rFonts w:ascii="Arial" w:hAnsi="Arial" w:cs="Arial"/>
              </w:rPr>
            </w:pPr>
            <w:r w:rsidRPr="00C008D8">
              <w:rPr>
                <w:rFonts w:ascii="MS Gothic" w:eastAsia="MS Gothic" w:hAnsi="MS Gothic" w:cs="MS Gothic" w:hint="eastAsia"/>
                <w:color w:val="000000"/>
              </w:rPr>
              <w:t> </w:t>
            </w:r>
            <w:r w:rsidRPr="00C008D8">
              <w:rPr>
                <w:rFonts w:ascii="Arial" w:eastAsia="Inter" w:hAnsi="Arial" w:cs="Arial"/>
                <w:color w:val="000000"/>
              </w:rPr>
              <w:br/>
              <w:t xml:space="preserve">2. CONDICIONAMIENTO SOCIAL Y MASCULINIDAD TÓXICA </w:t>
            </w:r>
            <w:r w:rsidRPr="00C008D8">
              <w:rPr>
                <w:rFonts w:ascii="MS Gothic" w:eastAsia="MS Gothic" w:hAnsi="MS Gothic" w:cs="MS Gothic" w:hint="eastAsia"/>
                <w:color w:val="000000"/>
              </w:rPr>
              <w:t> </w:t>
            </w:r>
            <w:r w:rsidRPr="00C008D8">
              <w:rPr>
                <w:rFonts w:ascii="Arial" w:eastAsia="Inter" w:hAnsi="Arial" w:cs="Arial"/>
                <w:color w:val="000000"/>
              </w:rPr>
              <w:br/>
              <w:t>• Represión del miedo / "Aquí pura gente resistente".</w:t>
            </w:r>
            <w:r w:rsidRPr="00C008D8">
              <w:rPr>
                <w:rFonts w:ascii="MS Gothic" w:eastAsia="MS Gothic" w:hAnsi="MS Gothic" w:cs="MS Gothic" w:hint="eastAsia"/>
                <w:color w:val="000000"/>
              </w:rPr>
              <w:t> </w:t>
            </w:r>
            <w:r w:rsidRPr="00C008D8">
              <w:rPr>
                <w:rFonts w:ascii="Arial" w:eastAsia="Inter" w:hAnsi="Arial" w:cs="Arial"/>
                <w:color w:val="000000"/>
              </w:rPr>
              <w:br/>
            </w:r>
            <w:r w:rsidRPr="00C008D8">
              <w:rPr>
                <w:rFonts w:ascii="MS Gothic" w:eastAsia="MS Gothic" w:hAnsi="MS Gothic" w:cs="MS Gothic" w:hint="eastAsia"/>
                <w:color w:val="000000"/>
              </w:rPr>
              <w:t> </w:t>
            </w:r>
            <w:r w:rsidRPr="00C008D8">
              <w:rPr>
                <w:rFonts w:ascii="Arial" w:eastAsia="Inter" w:hAnsi="Arial" w:cs="Arial"/>
                <w:color w:val="000000"/>
              </w:rPr>
              <w:br/>
              <w:t>3. NARCISISMO Y SESGO DE INVULNERABILIDAD</w:t>
            </w:r>
            <w:r w:rsidRPr="00C008D8">
              <w:rPr>
                <w:rFonts w:ascii="MS Gothic" w:eastAsia="MS Gothic" w:hAnsi="MS Gothic" w:cs="MS Gothic" w:hint="eastAsia"/>
                <w:color w:val="000000"/>
              </w:rPr>
              <w:t> </w:t>
            </w:r>
            <w:r w:rsidRPr="00C008D8">
              <w:rPr>
                <w:rFonts w:ascii="Arial" w:eastAsia="Inter" w:hAnsi="Arial" w:cs="Arial"/>
                <w:color w:val="000000"/>
              </w:rPr>
              <w:br/>
              <w:t>• Creencia de omnipotencia operativa frente a la máquina.</w:t>
            </w:r>
            <w:r w:rsidRPr="00C008D8">
              <w:rPr>
                <w:rFonts w:ascii="MS Gothic" w:eastAsia="MS Gothic" w:hAnsi="MS Gothic" w:cs="MS Gothic" w:hint="eastAsia"/>
                <w:color w:val="000000"/>
              </w:rPr>
              <w:t> </w:t>
            </w:r>
            <w:r w:rsidRPr="00C008D8">
              <w:rPr>
                <w:rFonts w:ascii="Arial" w:eastAsia="Inter" w:hAnsi="Arial" w:cs="Arial"/>
                <w:color w:val="000000"/>
              </w:rPr>
              <w:br/>
            </w:r>
            <w:r w:rsidRPr="00C008D8">
              <w:rPr>
                <w:rFonts w:ascii="MS Gothic" w:eastAsia="MS Gothic" w:hAnsi="MS Gothic" w:cs="MS Gothic" w:hint="eastAsia"/>
                <w:color w:val="000000"/>
              </w:rPr>
              <w:t> </w:t>
            </w:r>
            <w:r w:rsidRPr="00C008D8">
              <w:rPr>
                <w:rFonts w:ascii="Arial" w:eastAsia="Inter" w:hAnsi="Arial" w:cs="Arial"/>
                <w:color w:val="000000"/>
              </w:rPr>
              <w:br/>
              <w:t>4. AUTORITARISMO COMO MÁSCARA DE INSEGURIDAD</w:t>
            </w:r>
            <w:r w:rsidRPr="00C008D8">
              <w:rPr>
                <w:rFonts w:ascii="MS Gothic" w:eastAsia="MS Gothic" w:hAnsi="MS Gothic" w:cs="MS Gothic" w:hint="eastAsia"/>
                <w:color w:val="000000"/>
              </w:rPr>
              <w:t> </w:t>
            </w:r>
            <w:r w:rsidRPr="00C008D8">
              <w:rPr>
                <w:rFonts w:ascii="Arial" w:eastAsia="Inter" w:hAnsi="Arial" w:cs="Arial"/>
                <w:color w:val="000000"/>
              </w:rPr>
              <w:br/>
              <w:t xml:space="preserve">• El mando rígido para ocultar el temor al descontrol. </w:t>
            </w:r>
          </w:p>
        </w:tc>
      </w:tr>
    </w:tbl>
    <w:p w14:paraId="62E13696" w14:textId="77777777" w:rsidR="001B64BB" w:rsidRPr="00C008D8" w:rsidRDefault="00000000" w:rsidP="00C008D8">
      <w:pPr>
        <w:spacing w:before="120" w:after="120" w:line="360" w:lineRule="auto"/>
        <w:rPr>
          <w:rFonts w:ascii="Arial" w:hAnsi="Arial" w:cs="Arial"/>
        </w:rPr>
      </w:pPr>
      <w:r w:rsidRPr="00C008D8">
        <w:rPr>
          <w:rFonts w:ascii="Arial" w:eastAsia="Inter" w:hAnsi="Arial" w:cs="Arial"/>
          <w:color w:val="000000"/>
        </w:rPr>
        <w:t xml:space="preserve">1. Mecanismos de Defensa Inconscientes </w:t>
      </w:r>
    </w:p>
    <w:p w14:paraId="74F7FA92" w14:textId="77777777" w:rsidR="001B64BB" w:rsidRPr="00C008D8" w:rsidRDefault="00000000" w:rsidP="00C008D8">
      <w:pPr>
        <w:numPr>
          <w:ilvl w:val="0"/>
          <w:numId w:val="8"/>
        </w:numPr>
        <w:spacing w:after="0" w:line="360" w:lineRule="auto"/>
        <w:rPr>
          <w:rFonts w:ascii="Arial" w:hAnsi="Arial" w:cs="Arial"/>
        </w:rPr>
      </w:pPr>
      <w:r w:rsidRPr="00C008D8">
        <w:rPr>
          <w:rFonts w:ascii="Arial" w:eastAsia="Inter Bold" w:hAnsi="Arial" w:cs="Arial"/>
          <w:b/>
          <w:bCs/>
          <w:color w:val="000000"/>
        </w:rPr>
        <w:t>Negación del Riesgo:</w:t>
      </w:r>
      <w:r w:rsidRPr="00C008D8">
        <w:rPr>
          <w:rFonts w:ascii="Arial" w:eastAsia="Inter" w:hAnsi="Arial" w:cs="Arial"/>
          <w:color w:val="000000"/>
        </w:rPr>
        <w:t xml:space="preserve"> La mente reprime la posibilidad de un accidente severo para evitar la fatiga mental de la amenaza constante. El operador se dice a sí mismo: </w:t>
      </w:r>
      <w:r w:rsidRPr="00C008D8">
        <w:rPr>
          <w:rFonts w:ascii="Arial" w:eastAsia="Inter Italics" w:hAnsi="Arial" w:cs="Arial"/>
          <w:i/>
          <w:iCs/>
          <w:color w:val="000000"/>
        </w:rPr>
        <w:t>"Eso les pasa a los novatos"</w:t>
      </w:r>
      <w:r w:rsidRPr="00C008D8">
        <w:rPr>
          <w:rFonts w:ascii="Arial" w:eastAsia="Inter" w:hAnsi="Arial" w:cs="Arial"/>
          <w:color w:val="000000"/>
        </w:rPr>
        <w:t xml:space="preserve">. </w:t>
      </w:r>
    </w:p>
    <w:p w14:paraId="6854AA53" w14:textId="77777777" w:rsidR="001B64BB" w:rsidRPr="00C008D8" w:rsidRDefault="00000000" w:rsidP="00C008D8">
      <w:pPr>
        <w:numPr>
          <w:ilvl w:val="0"/>
          <w:numId w:val="8"/>
        </w:numPr>
        <w:spacing w:after="0" w:line="360" w:lineRule="auto"/>
        <w:rPr>
          <w:rFonts w:ascii="Arial" w:hAnsi="Arial" w:cs="Arial"/>
        </w:rPr>
      </w:pPr>
      <w:r w:rsidRPr="00C008D8">
        <w:rPr>
          <w:rFonts w:ascii="Arial" w:eastAsia="Inter Bold" w:hAnsi="Arial" w:cs="Arial"/>
          <w:b/>
          <w:bCs/>
          <w:color w:val="000000"/>
        </w:rPr>
        <w:t>Racionalización:</w:t>
      </w:r>
      <w:r w:rsidRPr="00C008D8">
        <w:rPr>
          <w:rFonts w:ascii="Arial" w:eastAsia="Inter" w:hAnsi="Arial" w:cs="Arial"/>
          <w:color w:val="000000"/>
        </w:rPr>
        <w:t xml:space="preserve"> Justificación lógica de conductas peligrosas: </w:t>
      </w:r>
      <w:r w:rsidRPr="00C008D8">
        <w:rPr>
          <w:rFonts w:ascii="Arial" w:eastAsia="Inter Italics" w:hAnsi="Arial" w:cs="Arial"/>
          <w:i/>
          <w:iCs/>
          <w:color w:val="000000"/>
        </w:rPr>
        <w:t>"Tuve que saltarme el sensor porque la línea estaba retrasada"</w:t>
      </w:r>
      <w:r w:rsidRPr="00C008D8">
        <w:rPr>
          <w:rFonts w:ascii="Arial" w:eastAsia="Inter" w:hAnsi="Arial" w:cs="Arial"/>
          <w:color w:val="000000"/>
        </w:rPr>
        <w:t xml:space="preserve">. </w:t>
      </w:r>
    </w:p>
    <w:p w14:paraId="13171297" w14:textId="77777777" w:rsidR="001B64BB" w:rsidRPr="00C008D8" w:rsidRDefault="00000000" w:rsidP="00C008D8">
      <w:pPr>
        <w:numPr>
          <w:ilvl w:val="0"/>
          <w:numId w:val="8"/>
        </w:numPr>
        <w:spacing w:after="0" w:line="360" w:lineRule="auto"/>
        <w:rPr>
          <w:rFonts w:ascii="Arial" w:hAnsi="Arial" w:cs="Arial"/>
        </w:rPr>
      </w:pPr>
      <w:r w:rsidRPr="00C008D8">
        <w:rPr>
          <w:rFonts w:ascii="Arial" w:eastAsia="Inter Bold" w:hAnsi="Arial" w:cs="Arial"/>
          <w:b/>
          <w:bCs/>
          <w:color w:val="000000"/>
        </w:rPr>
        <w:t>Proyección:</w:t>
      </w:r>
      <w:r w:rsidRPr="00C008D8">
        <w:rPr>
          <w:rFonts w:ascii="Arial" w:eastAsia="Inter" w:hAnsi="Arial" w:cs="Arial"/>
          <w:color w:val="000000"/>
        </w:rPr>
        <w:t xml:space="preserve"> Responsabilizar totalmente a terceros o al departamento de seguridad de las fallas propias. </w:t>
      </w:r>
    </w:p>
    <w:p w14:paraId="7730D590" w14:textId="77777777" w:rsidR="001B64BB" w:rsidRPr="00C008D8" w:rsidRDefault="00000000" w:rsidP="00C008D8">
      <w:pPr>
        <w:spacing w:before="120" w:after="120" w:line="360" w:lineRule="auto"/>
        <w:rPr>
          <w:rFonts w:ascii="Arial" w:hAnsi="Arial" w:cs="Arial"/>
        </w:rPr>
      </w:pPr>
      <w:r w:rsidRPr="00C008D8">
        <w:rPr>
          <w:rFonts w:ascii="Arial" w:eastAsia="Inter" w:hAnsi="Arial" w:cs="Arial"/>
          <w:color w:val="000000"/>
        </w:rPr>
        <w:t xml:space="preserve">2. Condicionamiento Cultural y "Masculinidad Tóxica" Industrial </w:t>
      </w:r>
    </w:p>
    <w:p w14:paraId="277DE3AF" w14:textId="77777777" w:rsidR="001B64BB" w:rsidRPr="00C008D8" w:rsidRDefault="00000000" w:rsidP="00C008D8">
      <w:pPr>
        <w:spacing w:before="120" w:after="120" w:line="360" w:lineRule="auto"/>
        <w:rPr>
          <w:rFonts w:ascii="Arial" w:hAnsi="Arial" w:cs="Arial"/>
        </w:rPr>
      </w:pPr>
      <w:r w:rsidRPr="00C008D8">
        <w:rPr>
          <w:rFonts w:ascii="Arial" w:eastAsia="Inter" w:hAnsi="Arial" w:cs="Arial"/>
          <w:color w:val="000000"/>
        </w:rPr>
        <w:t xml:space="preserve">En muchos sectores industriales en México (construcción, minería, metalmecánica), expresar vulnerabilidad, miedo o cansancio está estigmatizado. La frase </w:t>
      </w:r>
      <w:r w:rsidRPr="00C008D8">
        <w:rPr>
          <w:rFonts w:ascii="Arial" w:eastAsia="Inter Italics" w:hAnsi="Arial" w:cs="Arial"/>
          <w:i/>
          <w:iCs/>
          <w:color w:val="000000"/>
        </w:rPr>
        <w:t>"aquí no nos da miedo nada"</w:t>
      </w:r>
      <w:r w:rsidRPr="00C008D8">
        <w:rPr>
          <w:rFonts w:ascii="Arial" w:eastAsia="Inter" w:hAnsi="Arial" w:cs="Arial"/>
          <w:color w:val="000000"/>
        </w:rPr>
        <w:t xml:space="preserve"> reprime la señal biológica del temor, que es la principal alarma natural contra el peligro. </w:t>
      </w:r>
    </w:p>
    <w:p w14:paraId="2394797B" w14:textId="77777777" w:rsidR="001B64BB" w:rsidRPr="00C008D8" w:rsidRDefault="00000000" w:rsidP="00C008D8">
      <w:pPr>
        <w:spacing w:before="120" w:after="120" w:line="360" w:lineRule="auto"/>
        <w:rPr>
          <w:rFonts w:ascii="Arial" w:hAnsi="Arial" w:cs="Arial"/>
        </w:rPr>
      </w:pPr>
      <w:r w:rsidRPr="00C008D8">
        <w:rPr>
          <w:rFonts w:ascii="Arial" w:eastAsia="Inter" w:hAnsi="Arial" w:cs="Arial"/>
          <w:color w:val="000000"/>
        </w:rPr>
        <w:t xml:space="preserve">3. Sesgo de Invulnerabilidad y Narcisismo Profesional </w:t>
      </w:r>
    </w:p>
    <w:p w14:paraId="12053369" w14:textId="77777777" w:rsidR="001B64BB" w:rsidRPr="00C008D8" w:rsidRDefault="00000000" w:rsidP="00C008D8">
      <w:pPr>
        <w:spacing w:before="120" w:after="120" w:line="360" w:lineRule="auto"/>
        <w:rPr>
          <w:rFonts w:ascii="Arial" w:hAnsi="Arial" w:cs="Arial"/>
        </w:rPr>
      </w:pPr>
      <w:r w:rsidRPr="00C008D8">
        <w:rPr>
          <w:rFonts w:ascii="Arial" w:eastAsia="Inter" w:hAnsi="Arial" w:cs="Arial"/>
          <w:color w:val="000000"/>
        </w:rPr>
        <w:lastRenderedPageBreak/>
        <w:t xml:space="preserve">El trabajador experimentado que ha realizado una maniobra riesgosa cien veces sin accidentarse desarrolla la ilusión de control total sobre el entorno. Romper este cerco requiere que el supervisor sepa confrontar la realidad sin destruir la autoestima del colaborador. </w:t>
      </w:r>
    </w:p>
    <w:p w14:paraId="6C9200CF" w14:textId="77777777" w:rsidR="001B64BB" w:rsidRPr="00C008D8" w:rsidRDefault="00000000" w:rsidP="00C008D8">
      <w:pPr>
        <w:spacing w:before="120" w:after="120" w:line="360" w:lineRule="auto"/>
        <w:rPr>
          <w:rFonts w:ascii="Arial" w:hAnsi="Arial" w:cs="Arial"/>
        </w:rPr>
      </w:pPr>
      <w:r w:rsidRPr="00C008D8">
        <w:rPr>
          <w:rFonts w:ascii="Arial" w:eastAsia="Inter" w:hAnsi="Arial" w:cs="Arial"/>
          <w:color w:val="000000"/>
        </w:rPr>
        <w:t xml:space="preserve">4. El Autoritarismo como Máscara de Inseguridad en Mando Medio </w:t>
      </w:r>
    </w:p>
    <w:p w14:paraId="3835F1D9" w14:textId="77777777" w:rsidR="001B64BB" w:rsidRPr="00C008D8" w:rsidRDefault="00000000" w:rsidP="00C008D8">
      <w:pPr>
        <w:spacing w:before="120" w:after="120" w:line="360" w:lineRule="auto"/>
        <w:rPr>
          <w:rFonts w:ascii="Arial" w:hAnsi="Arial" w:cs="Arial"/>
        </w:rPr>
      </w:pPr>
      <w:r w:rsidRPr="00C008D8">
        <w:rPr>
          <w:rFonts w:ascii="Arial" w:eastAsia="Inter" w:hAnsi="Arial" w:cs="Arial"/>
          <w:color w:val="000000"/>
        </w:rPr>
        <w:t xml:space="preserve">Muchos supervisores se refugian en la rigidez y el castigo porque carecen de herramientas de comunicación. El miedo a perder el control sobre el grupo les impide mostrar empatía, confundiendo la sensibilidad con la debilidad. </w:t>
      </w:r>
    </w:p>
    <w:p w14:paraId="088BD3FF" w14:textId="77777777" w:rsidR="001B64BB" w:rsidRPr="00C008D8" w:rsidRDefault="00000000" w:rsidP="00C008D8">
      <w:pPr>
        <w:spacing w:before="120" w:after="120" w:line="360" w:lineRule="auto"/>
        <w:rPr>
          <w:rFonts w:ascii="Arial" w:hAnsi="Arial" w:cs="Arial"/>
        </w:rPr>
      </w:pPr>
      <w:r w:rsidRPr="00C008D8">
        <w:rPr>
          <w:rFonts w:ascii="Arial" w:eastAsia="Inter" w:hAnsi="Arial" w:cs="Arial"/>
          <w:color w:val="000000"/>
        </w:rPr>
        <w:t xml:space="preserve">9. Casos Prácticos e Integración Psicodinámica </w:t>
      </w:r>
    </w:p>
    <w:p w14:paraId="7750A005" w14:textId="77777777" w:rsidR="001B64BB" w:rsidRPr="00C008D8" w:rsidRDefault="00000000" w:rsidP="00C008D8">
      <w:pPr>
        <w:spacing w:before="120" w:after="120" w:line="360" w:lineRule="auto"/>
        <w:rPr>
          <w:rFonts w:ascii="Arial" w:hAnsi="Arial" w:cs="Arial"/>
        </w:rPr>
      </w:pPr>
      <w:r w:rsidRPr="00C008D8">
        <w:rPr>
          <w:rFonts w:ascii="Arial" w:eastAsia="Inter" w:hAnsi="Arial" w:cs="Arial"/>
          <w:color w:val="000000"/>
        </w:rPr>
        <w:t xml:space="preserve">Caso Práctico 1: El Operador Experimentado y el Bloqueo LOTO </w:t>
      </w:r>
    </w:p>
    <w:p w14:paraId="6B17DD78" w14:textId="77777777" w:rsidR="001B64BB" w:rsidRPr="00C008D8" w:rsidRDefault="00000000" w:rsidP="00C008D8">
      <w:pPr>
        <w:numPr>
          <w:ilvl w:val="0"/>
          <w:numId w:val="9"/>
        </w:numPr>
        <w:spacing w:after="0" w:line="360" w:lineRule="auto"/>
        <w:rPr>
          <w:rFonts w:ascii="Arial" w:hAnsi="Arial" w:cs="Arial"/>
        </w:rPr>
      </w:pPr>
      <w:r w:rsidRPr="00C008D8">
        <w:rPr>
          <w:rFonts w:ascii="Arial" w:eastAsia="Inter Bold" w:hAnsi="Arial" w:cs="Arial"/>
          <w:b/>
          <w:bCs/>
          <w:color w:val="000000"/>
        </w:rPr>
        <w:t>Escenario:</w:t>
      </w:r>
      <w:r w:rsidRPr="00C008D8">
        <w:rPr>
          <w:rFonts w:ascii="Arial" w:eastAsia="Inter" w:hAnsi="Arial" w:cs="Arial"/>
          <w:color w:val="000000"/>
        </w:rPr>
        <w:t xml:space="preserve"> Don Roberto, técnico con 25 años en la planta, es sorprendido ajustando una troqueladora sin aplicar el procedimiento de bloqueo y etiquetado (LOTO). Al ser abordado, responde de forma agresiva: </w:t>
      </w:r>
      <w:r w:rsidRPr="00C008D8">
        <w:rPr>
          <w:rFonts w:ascii="Arial" w:eastAsia="Inter Italics" w:hAnsi="Arial" w:cs="Arial"/>
          <w:i/>
          <w:iCs/>
          <w:color w:val="000000"/>
        </w:rPr>
        <w:t>"Yo diseñé esta línea, muchacho. Cuando tú ibas al kínder yo ya arreglaba estas máquinas"</w:t>
      </w:r>
      <w:r w:rsidRPr="00C008D8">
        <w:rPr>
          <w:rFonts w:ascii="Arial" w:eastAsia="Inter" w:hAnsi="Arial" w:cs="Arial"/>
          <w:color w:val="000000"/>
        </w:rPr>
        <w:t xml:space="preserve">. </w:t>
      </w:r>
    </w:p>
    <w:p w14:paraId="0D9835F7" w14:textId="77777777" w:rsidR="001B64BB" w:rsidRPr="00C008D8" w:rsidRDefault="00000000" w:rsidP="00C008D8">
      <w:pPr>
        <w:numPr>
          <w:ilvl w:val="0"/>
          <w:numId w:val="9"/>
        </w:numPr>
        <w:spacing w:after="0" w:line="360" w:lineRule="auto"/>
        <w:rPr>
          <w:rFonts w:ascii="Arial" w:hAnsi="Arial" w:cs="Arial"/>
        </w:rPr>
      </w:pPr>
      <w:r w:rsidRPr="00C008D8">
        <w:rPr>
          <w:rFonts w:ascii="Arial" w:eastAsia="Inter Bold" w:hAnsi="Arial" w:cs="Arial"/>
          <w:b/>
          <w:bCs/>
          <w:color w:val="000000"/>
        </w:rPr>
        <w:t>Análisis Psicodinámico:</w:t>
      </w:r>
      <w:r w:rsidRPr="00C008D8">
        <w:rPr>
          <w:rFonts w:ascii="Arial" w:eastAsia="Inter" w:hAnsi="Arial" w:cs="Arial"/>
          <w:color w:val="000000"/>
        </w:rPr>
        <w:t xml:space="preserve"> Don Roberto experimenta la supervisión como una </w:t>
      </w:r>
      <w:r w:rsidRPr="00C008D8">
        <w:rPr>
          <w:rFonts w:ascii="Arial" w:eastAsia="Inter Bold" w:hAnsi="Arial" w:cs="Arial"/>
          <w:b/>
          <w:bCs/>
          <w:color w:val="000000"/>
        </w:rPr>
        <w:t>amenaza a su identidad profesional y estatus</w:t>
      </w:r>
      <w:r w:rsidRPr="00C008D8">
        <w:rPr>
          <w:rFonts w:ascii="Arial" w:eastAsia="Inter" w:hAnsi="Arial" w:cs="Arial"/>
          <w:color w:val="000000"/>
        </w:rPr>
        <w:t xml:space="preserve">. La agresión es un mecanismo de defensa contra la vergüenza y el sentimiento de desplazamiento. </w:t>
      </w:r>
    </w:p>
    <w:p w14:paraId="235AF177" w14:textId="77777777" w:rsidR="001B64BB" w:rsidRPr="00C008D8" w:rsidRDefault="00000000" w:rsidP="00C008D8">
      <w:pPr>
        <w:numPr>
          <w:ilvl w:val="0"/>
          <w:numId w:val="9"/>
        </w:numPr>
        <w:spacing w:after="0" w:line="360" w:lineRule="auto"/>
        <w:rPr>
          <w:rFonts w:ascii="Arial" w:hAnsi="Arial" w:cs="Arial"/>
        </w:rPr>
      </w:pPr>
      <w:r w:rsidRPr="00C008D8">
        <w:rPr>
          <w:rFonts w:ascii="Arial" w:eastAsia="Inter Bold" w:hAnsi="Arial" w:cs="Arial"/>
          <w:b/>
          <w:bCs/>
          <w:color w:val="000000"/>
        </w:rPr>
        <w:t>Abordaje con Inteligencia Emocional:</w:t>
      </w:r>
      <w:r w:rsidRPr="00C008D8">
        <w:rPr>
          <w:rFonts w:ascii="Arial" w:eastAsia="Inter" w:hAnsi="Arial" w:cs="Arial"/>
          <w:color w:val="000000"/>
        </w:rPr>
        <w:t xml:space="preserve"> </w:t>
      </w:r>
    </w:p>
    <w:p w14:paraId="72EE2690" w14:textId="77777777" w:rsidR="001B64BB" w:rsidRPr="00C008D8" w:rsidRDefault="00000000" w:rsidP="00C008D8">
      <w:pPr>
        <w:numPr>
          <w:ilvl w:val="1"/>
          <w:numId w:val="10"/>
        </w:numPr>
        <w:spacing w:after="0" w:line="360" w:lineRule="auto"/>
        <w:rPr>
          <w:rFonts w:ascii="Arial" w:hAnsi="Arial" w:cs="Arial"/>
        </w:rPr>
      </w:pPr>
      <w:r w:rsidRPr="00C008D8">
        <w:rPr>
          <w:rFonts w:ascii="Arial" w:eastAsia="Inter Italics" w:hAnsi="Arial" w:cs="Arial"/>
          <w:i/>
          <w:iCs/>
          <w:color w:val="000000"/>
        </w:rPr>
        <w:t>Control de Impulso:</w:t>
      </w:r>
      <w:r w:rsidRPr="00C008D8">
        <w:rPr>
          <w:rFonts w:ascii="Arial" w:eastAsia="Inter" w:hAnsi="Arial" w:cs="Arial"/>
          <w:color w:val="000000"/>
        </w:rPr>
        <w:t xml:space="preserve"> El supervisor no engancha en la lucha de poder (</w:t>
      </w:r>
      <w:r w:rsidRPr="00C008D8">
        <w:rPr>
          <w:rFonts w:ascii="Arial" w:eastAsia="Inter Italics" w:hAnsi="Arial" w:cs="Arial"/>
          <w:i/>
          <w:iCs/>
          <w:color w:val="000000"/>
        </w:rPr>
        <w:t>"Respeto mucho su experiencia Don Roberto, pero aquí mandamos nosotros"</w:t>
      </w:r>
      <w:r w:rsidRPr="00C008D8">
        <w:rPr>
          <w:rFonts w:ascii="Arial" w:eastAsia="Inter" w:hAnsi="Arial" w:cs="Arial"/>
          <w:color w:val="000000"/>
        </w:rPr>
        <w:t xml:space="preserve"> - RETIRAR ESTA RESPUESTA). </w:t>
      </w:r>
    </w:p>
    <w:p w14:paraId="354A5554" w14:textId="77777777" w:rsidR="001B64BB" w:rsidRPr="00C008D8" w:rsidRDefault="00000000" w:rsidP="00C008D8">
      <w:pPr>
        <w:numPr>
          <w:ilvl w:val="1"/>
          <w:numId w:val="10"/>
        </w:numPr>
        <w:spacing w:after="0" w:line="360" w:lineRule="auto"/>
        <w:rPr>
          <w:rFonts w:ascii="Arial" w:hAnsi="Arial" w:cs="Arial"/>
        </w:rPr>
      </w:pPr>
      <w:r w:rsidRPr="00C008D8">
        <w:rPr>
          <w:rFonts w:ascii="Arial" w:eastAsia="Inter Italics" w:hAnsi="Arial" w:cs="Arial"/>
          <w:i/>
          <w:iCs/>
          <w:color w:val="000000"/>
        </w:rPr>
        <w:t>Validación y Empatía:</w:t>
      </w:r>
      <w:r w:rsidRPr="00C008D8">
        <w:rPr>
          <w:rFonts w:ascii="Arial" w:eastAsia="Inter" w:hAnsi="Arial" w:cs="Arial"/>
          <w:color w:val="000000"/>
        </w:rPr>
        <w:t xml:space="preserve"> </w:t>
      </w:r>
      <w:r w:rsidRPr="00C008D8">
        <w:rPr>
          <w:rFonts w:ascii="Arial" w:eastAsia="Inter Italics" w:hAnsi="Arial" w:cs="Arial"/>
          <w:i/>
          <w:iCs/>
          <w:color w:val="000000"/>
        </w:rPr>
        <w:t>"Don Roberto, nadie en esta planta conoce esta máquina como usted. Precisamente por eso necesito su ayuda"</w:t>
      </w:r>
      <w:r w:rsidRPr="00C008D8">
        <w:rPr>
          <w:rFonts w:ascii="Arial" w:eastAsia="Inter" w:hAnsi="Arial" w:cs="Arial"/>
          <w:color w:val="000000"/>
        </w:rPr>
        <w:t xml:space="preserve">. </w:t>
      </w:r>
    </w:p>
    <w:p w14:paraId="7FB84A75" w14:textId="77777777" w:rsidR="001B64BB" w:rsidRPr="00C008D8" w:rsidRDefault="00000000" w:rsidP="00C008D8">
      <w:pPr>
        <w:numPr>
          <w:ilvl w:val="1"/>
          <w:numId w:val="10"/>
        </w:numPr>
        <w:spacing w:after="0" w:line="360" w:lineRule="auto"/>
        <w:rPr>
          <w:rFonts w:ascii="Arial" w:hAnsi="Arial" w:cs="Arial"/>
        </w:rPr>
      </w:pPr>
      <w:r w:rsidRPr="00C008D8">
        <w:rPr>
          <w:rFonts w:ascii="Arial" w:eastAsia="Inter Italics" w:hAnsi="Arial" w:cs="Arial"/>
          <w:i/>
          <w:iCs/>
          <w:color w:val="000000"/>
        </w:rPr>
        <w:t>Reencuadre:</w:t>
      </w:r>
      <w:r w:rsidRPr="00C008D8">
        <w:rPr>
          <w:rFonts w:ascii="Arial" w:eastAsia="Inter" w:hAnsi="Arial" w:cs="Arial"/>
          <w:color w:val="000000"/>
        </w:rPr>
        <w:t xml:space="preserve"> </w:t>
      </w:r>
      <w:r w:rsidRPr="00C008D8">
        <w:rPr>
          <w:rFonts w:ascii="Arial" w:eastAsia="Inter Italics" w:hAnsi="Arial" w:cs="Arial"/>
          <w:i/>
          <w:iCs/>
          <w:color w:val="000000"/>
        </w:rPr>
        <w:t>"Si los jóvenes ven que el especialista con más experiencia no coloca el candado, ellos tampoco lo harán y un muchacho de 20 años se va a mutilar una mano. Su seguridad protege también a la de ellos"</w:t>
      </w:r>
      <w:r w:rsidRPr="00C008D8">
        <w:rPr>
          <w:rFonts w:ascii="Arial" w:eastAsia="Inter" w:hAnsi="Arial" w:cs="Arial"/>
          <w:color w:val="000000"/>
        </w:rPr>
        <w:t xml:space="preserve">. </w:t>
      </w:r>
    </w:p>
    <w:p w14:paraId="5C0D6DA1" w14:textId="77777777" w:rsidR="001B64BB" w:rsidRPr="00C008D8" w:rsidRDefault="00000000" w:rsidP="00C008D8">
      <w:pPr>
        <w:numPr>
          <w:ilvl w:val="1"/>
          <w:numId w:val="10"/>
        </w:numPr>
        <w:spacing w:after="0" w:line="360" w:lineRule="auto"/>
        <w:rPr>
          <w:rFonts w:ascii="Arial" w:hAnsi="Arial" w:cs="Arial"/>
        </w:rPr>
      </w:pPr>
      <w:r w:rsidRPr="00C008D8">
        <w:rPr>
          <w:rFonts w:ascii="Arial" w:eastAsia="Inter Italics" w:hAnsi="Arial" w:cs="Arial"/>
          <w:i/>
          <w:iCs/>
          <w:color w:val="000000"/>
        </w:rPr>
        <w:t>Resultado:</w:t>
      </w:r>
      <w:r w:rsidRPr="00C008D8">
        <w:rPr>
          <w:rFonts w:ascii="Arial" w:eastAsia="Inter" w:hAnsi="Arial" w:cs="Arial"/>
          <w:color w:val="000000"/>
        </w:rPr>
        <w:t xml:space="preserve"> Se apela al rol de mentor, transformando la resistencia en liderazgo positivo. </w:t>
      </w:r>
    </w:p>
    <w:p w14:paraId="32821783" w14:textId="77777777" w:rsidR="0017048F" w:rsidRDefault="0017048F" w:rsidP="00C008D8">
      <w:pPr>
        <w:spacing w:before="120" w:after="120" w:line="360" w:lineRule="auto"/>
        <w:rPr>
          <w:rFonts w:ascii="Arial" w:eastAsia="Inter" w:hAnsi="Arial" w:cs="Arial"/>
          <w:color w:val="000000"/>
        </w:rPr>
      </w:pPr>
    </w:p>
    <w:p w14:paraId="0A338E89" w14:textId="4EE7ED29" w:rsidR="001B64BB" w:rsidRPr="00C008D8" w:rsidRDefault="00000000" w:rsidP="00C008D8">
      <w:pPr>
        <w:spacing w:before="120" w:after="120" w:line="360" w:lineRule="auto"/>
        <w:rPr>
          <w:rFonts w:ascii="Arial" w:hAnsi="Arial" w:cs="Arial"/>
        </w:rPr>
      </w:pPr>
      <w:r w:rsidRPr="00C008D8">
        <w:rPr>
          <w:rFonts w:ascii="Arial" w:eastAsia="Inter" w:hAnsi="Arial" w:cs="Arial"/>
          <w:color w:val="000000"/>
        </w:rPr>
        <w:lastRenderedPageBreak/>
        <w:t xml:space="preserve">10. Talleres de Desarrollo en Inteligencia Emocional </w:t>
      </w:r>
    </w:p>
    <w:p w14:paraId="76EFD776" w14:textId="77777777" w:rsidR="001B64BB" w:rsidRPr="00C008D8" w:rsidRDefault="00000000" w:rsidP="00C008D8">
      <w:pPr>
        <w:spacing w:before="120" w:after="120" w:line="360" w:lineRule="auto"/>
        <w:rPr>
          <w:rFonts w:ascii="Arial" w:hAnsi="Arial" w:cs="Arial"/>
        </w:rPr>
      </w:pPr>
      <w:r w:rsidRPr="00C008D8">
        <w:rPr>
          <w:rFonts w:ascii="Arial" w:eastAsia="Inter" w:hAnsi="Arial" w:cs="Arial"/>
          <w:color w:val="000000"/>
        </w:rPr>
        <w:t xml:space="preserve">Taller 1: Mapeo y Gestión de Emociones en Piso de Planta </w:t>
      </w:r>
    </w:p>
    <w:p w14:paraId="6A29C4D3" w14:textId="77777777" w:rsidR="001B64BB" w:rsidRPr="00C008D8" w:rsidRDefault="00000000" w:rsidP="00C008D8">
      <w:pPr>
        <w:numPr>
          <w:ilvl w:val="0"/>
          <w:numId w:val="11"/>
        </w:numPr>
        <w:spacing w:after="0" w:line="360" w:lineRule="auto"/>
        <w:rPr>
          <w:rFonts w:ascii="Arial" w:hAnsi="Arial" w:cs="Arial"/>
        </w:rPr>
      </w:pPr>
      <w:r w:rsidRPr="00C008D8">
        <w:rPr>
          <w:rFonts w:ascii="Arial" w:eastAsia="Inter Bold" w:hAnsi="Arial" w:cs="Arial"/>
          <w:b/>
          <w:bCs/>
          <w:color w:val="000000"/>
        </w:rPr>
        <w:t>Objetivo:</w:t>
      </w:r>
      <w:r w:rsidRPr="00C008D8">
        <w:rPr>
          <w:rFonts w:ascii="Arial" w:eastAsia="Inter" w:hAnsi="Arial" w:cs="Arial"/>
          <w:color w:val="000000"/>
        </w:rPr>
        <w:t xml:space="preserve"> Desarrollar el radar emocional del supervisor para detectar estados de riesgo antes de iniciar tareas críticas. </w:t>
      </w:r>
    </w:p>
    <w:p w14:paraId="5F70AF56" w14:textId="77777777" w:rsidR="001B64BB" w:rsidRPr="00C008D8" w:rsidRDefault="00000000" w:rsidP="00C008D8">
      <w:pPr>
        <w:numPr>
          <w:ilvl w:val="0"/>
          <w:numId w:val="11"/>
        </w:numPr>
        <w:spacing w:after="0" w:line="360" w:lineRule="auto"/>
        <w:rPr>
          <w:rFonts w:ascii="Arial" w:hAnsi="Arial" w:cs="Arial"/>
        </w:rPr>
      </w:pPr>
      <w:r w:rsidRPr="00C008D8">
        <w:rPr>
          <w:rFonts w:ascii="Arial" w:eastAsia="Inter Bold" w:hAnsi="Arial" w:cs="Arial"/>
          <w:b/>
          <w:bCs/>
          <w:color w:val="000000"/>
        </w:rPr>
        <w:t>Dinámica:</w:t>
      </w:r>
      <w:r w:rsidRPr="00C008D8">
        <w:rPr>
          <w:rFonts w:ascii="Arial" w:eastAsia="Inter" w:hAnsi="Arial" w:cs="Arial"/>
          <w:color w:val="000000"/>
        </w:rPr>
        <w:t xml:space="preserve"> </w:t>
      </w:r>
    </w:p>
    <w:p w14:paraId="01036A89" w14:textId="77777777" w:rsidR="001B64BB" w:rsidRPr="00C008D8" w:rsidRDefault="00000000" w:rsidP="00C008D8">
      <w:pPr>
        <w:numPr>
          <w:ilvl w:val="1"/>
          <w:numId w:val="12"/>
        </w:numPr>
        <w:spacing w:after="0" w:line="360" w:lineRule="auto"/>
        <w:rPr>
          <w:rFonts w:ascii="Arial" w:hAnsi="Arial" w:cs="Arial"/>
        </w:rPr>
      </w:pPr>
      <w:r w:rsidRPr="00C008D8">
        <w:rPr>
          <w:rFonts w:ascii="Arial" w:eastAsia="Inter" w:hAnsi="Arial" w:cs="Arial"/>
          <w:color w:val="000000"/>
        </w:rPr>
        <w:t xml:space="preserve">Se presenta a los participantes la matriz de las 27 emociones. </w:t>
      </w:r>
    </w:p>
    <w:p w14:paraId="7B1AB9A5" w14:textId="77777777" w:rsidR="001B64BB" w:rsidRPr="00C008D8" w:rsidRDefault="00000000" w:rsidP="00C008D8">
      <w:pPr>
        <w:numPr>
          <w:ilvl w:val="1"/>
          <w:numId w:val="12"/>
        </w:numPr>
        <w:spacing w:after="0" w:line="360" w:lineRule="auto"/>
        <w:rPr>
          <w:rFonts w:ascii="Arial" w:hAnsi="Arial" w:cs="Arial"/>
        </w:rPr>
      </w:pPr>
      <w:r w:rsidRPr="00C008D8">
        <w:rPr>
          <w:rFonts w:ascii="Arial" w:eastAsia="Inter" w:hAnsi="Arial" w:cs="Arial"/>
          <w:color w:val="000000"/>
        </w:rPr>
        <w:t xml:space="preserve">Cada supervisor recuerda los últimos tres accidentes o </w:t>
      </w:r>
      <w:r w:rsidRPr="00C008D8">
        <w:rPr>
          <w:rFonts w:ascii="Arial" w:eastAsia="Inter Italics" w:hAnsi="Arial" w:cs="Arial"/>
          <w:i/>
          <w:iCs/>
          <w:color w:val="000000"/>
        </w:rPr>
        <w:t>near-misses</w:t>
      </w:r>
      <w:r w:rsidRPr="00C008D8">
        <w:rPr>
          <w:rFonts w:ascii="Arial" w:eastAsia="Inter" w:hAnsi="Arial" w:cs="Arial"/>
          <w:color w:val="000000"/>
        </w:rPr>
        <w:t xml:space="preserve"> en su área e identifica qué emocion predominantemente afectaba al operador antes del evento (frustración, prisa, distracción). </w:t>
      </w:r>
    </w:p>
    <w:p w14:paraId="4B50F1C4" w14:textId="77777777" w:rsidR="001B64BB" w:rsidRPr="00C008D8" w:rsidRDefault="00000000" w:rsidP="00C008D8">
      <w:pPr>
        <w:numPr>
          <w:ilvl w:val="1"/>
          <w:numId w:val="12"/>
        </w:numPr>
        <w:spacing w:after="0" w:line="360" w:lineRule="auto"/>
        <w:rPr>
          <w:rFonts w:ascii="Arial" w:hAnsi="Arial" w:cs="Arial"/>
        </w:rPr>
      </w:pPr>
      <w:r w:rsidRPr="00C008D8">
        <w:rPr>
          <w:rFonts w:ascii="Arial" w:eastAsia="Inter" w:hAnsi="Arial" w:cs="Arial"/>
          <w:color w:val="000000"/>
        </w:rPr>
        <w:t xml:space="preserve">Diseñan un plan de intervención para abordar equipos que muestren signos de alta carga emocional o fatiga. </w:t>
      </w:r>
    </w:p>
    <w:p w14:paraId="7B57D71F" w14:textId="77777777" w:rsidR="001B64BB" w:rsidRPr="00C008D8" w:rsidRDefault="00000000" w:rsidP="00C008D8">
      <w:pPr>
        <w:spacing w:before="120" w:after="120" w:line="360" w:lineRule="auto"/>
        <w:rPr>
          <w:rFonts w:ascii="Arial" w:hAnsi="Arial" w:cs="Arial"/>
        </w:rPr>
      </w:pPr>
      <w:r w:rsidRPr="00C008D8">
        <w:rPr>
          <w:rFonts w:ascii="Arial" w:eastAsia="Inter" w:hAnsi="Arial" w:cs="Arial"/>
          <w:color w:val="000000"/>
        </w:rPr>
        <w:t xml:space="preserve">Taller 2: Desmontando las Ataduras Psicodinámicas (Role-Playing) </w:t>
      </w:r>
    </w:p>
    <w:p w14:paraId="73E4C82E" w14:textId="77777777" w:rsidR="001B64BB" w:rsidRPr="00C008D8" w:rsidRDefault="00000000" w:rsidP="00C008D8">
      <w:pPr>
        <w:numPr>
          <w:ilvl w:val="0"/>
          <w:numId w:val="13"/>
        </w:numPr>
        <w:spacing w:after="0" w:line="360" w:lineRule="auto"/>
        <w:rPr>
          <w:rFonts w:ascii="Arial" w:hAnsi="Arial" w:cs="Arial"/>
        </w:rPr>
      </w:pPr>
      <w:r w:rsidRPr="00C008D8">
        <w:rPr>
          <w:rFonts w:ascii="Arial" w:eastAsia="Inter Bold" w:hAnsi="Arial" w:cs="Arial"/>
          <w:b/>
          <w:bCs/>
          <w:color w:val="000000"/>
        </w:rPr>
        <w:t>Objetivo:</w:t>
      </w:r>
      <w:r w:rsidRPr="00C008D8">
        <w:rPr>
          <w:rFonts w:ascii="Arial" w:eastAsia="Inter" w:hAnsi="Arial" w:cs="Arial"/>
          <w:color w:val="000000"/>
        </w:rPr>
        <w:t xml:space="preserve"> Romper el sesgo de invulnerabilidad y la masculinidad tóxica en el uso de EPP y seguridad. </w:t>
      </w:r>
    </w:p>
    <w:p w14:paraId="2AE079BC" w14:textId="77777777" w:rsidR="001B64BB" w:rsidRPr="00C008D8" w:rsidRDefault="00000000" w:rsidP="00C008D8">
      <w:pPr>
        <w:numPr>
          <w:ilvl w:val="0"/>
          <w:numId w:val="13"/>
        </w:numPr>
        <w:spacing w:after="0" w:line="360" w:lineRule="auto"/>
        <w:rPr>
          <w:rFonts w:ascii="Arial" w:hAnsi="Arial" w:cs="Arial"/>
        </w:rPr>
      </w:pPr>
      <w:r w:rsidRPr="00C008D8">
        <w:rPr>
          <w:rFonts w:ascii="Arial" w:eastAsia="Inter Bold" w:hAnsi="Arial" w:cs="Arial"/>
          <w:b/>
          <w:bCs/>
          <w:color w:val="000000"/>
        </w:rPr>
        <w:t>Dinámica:</w:t>
      </w:r>
      <w:r w:rsidRPr="00C008D8">
        <w:rPr>
          <w:rFonts w:ascii="Arial" w:eastAsia="Inter" w:hAnsi="Arial" w:cs="Arial"/>
          <w:color w:val="000000"/>
        </w:rPr>
        <w:t xml:space="preserve"> </w:t>
      </w:r>
    </w:p>
    <w:p w14:paraId="00AADFDE" w14:textId="77777777" w:rsidR="001B64BB" w:rsidRPr="00C008D8" w:rsidRDefault="00000000" w:rsidP="00C008D8">
      <w:pPr>
        <w:numPr>
          <w:ilvl w:val="1"/>
          <w:numId w:val="14"/>
        </w:numPr>
        <w:spacing w:after="0" w:line="360" w:lineRule="auto"/>
        <w:rPr>
          <w:rFonts w:ascii="Arial" w:hAnsi="Arial" w:cs="Arial"/>
        </w:rPr>
      </w:pPr>
      <w:r w:rsidRPr="00C008D8">
        <w:rPr>
          <w:rFonts w:ascii="Arial" w:eastAsia="Inter" w:hAnsi="Arial" w:cs="Arial"/>
          <w:color w:val="000000"/>
        </w:rPr>
        <w:t xml:space="preserve">Simulación de roles: Un supervisor interpreta a un operador hostil que se niega a usar arnés por considerarlo "incomodo e innecesario" y otro aplica el Abordaje Constructivo. </w:t>
      </w:r>
    </w:p>
    <w:p w14:paraId="365AEE76" w14:textId="77777777" w:rsidR="001B64BB" w:rsidRPr="00C008D8" w:rsidRDefault="00000000" w:rsidP="00C008D8">
      <w:pPr>
        <w:numPr>
          <w:ilvl w:val="1"/>
          <w:numId w:val="14"/>
        </w:numPr>
        <w:spacing w:after="0" w:line="360" w:lineRule="auto"/>
        <w:rPr>
          <w:rFonts w:ascii="Arial" w:hAnsi="Arial" w:cs="Arial"/>
        </w:rPr>
      </w:pPr>
      <w:r w:rsidRPr="00C008D8">
        <w:rPr>
          <w:rFonts w:ascii="Arial" w:eastAsia="Inter" w:hAnsi="Arial" w:cs="Arial"/>
          <w:color w:val="000000"/>
        </w:rPr>
        <w:t xml:space="preserve">Análisis en grupo: Identificar las frases defensivas utilizadas y retroalimentar cómo desarmarlas utilizando preguntas de autoreflexión en lugar de amenazas disciplinarias. </w:t>
      </w:r>
    </w:p>
    <w:p w14:paraId="1FEFBDD0" w14:textId="77777777" w:rsidR="0017048F" w:rsidRDefault="0017048F" w:rsidP="00C008D8">
      <w:pPr>
        <w:spacing w:before="120" w:after="120" w:line="360" w:lineRule="auto"/>
        <w:rPr>
          <w:rFonts w:ascii="Arial" w:eastAsia="Inter" w:hAnsi="Arial" w:cs="Arial"/>
          <w:color w:val="000000"/>
        </w:rPr>
      </w:pPr>
    </w:p>
    <w:p w14:paraId="15B3CD14" w14:textId="77777777" w:rsidR="0017048F" w:rsidRDefault="0017048F" w:rsidP="00C008D8">
      <w:pPr>
        <w:spacing w:before="120" w:after="120" w:line="360" w:lineRule="auto"/>
        <w:rPr>
          <w:rFonts w:ascii="Arial" w:eastAsia="Inter" w:hAnsi="Arial" w:cs="Arial"/>
          <w:color w:val="000000"/>
        </w:rPr>
      </w:pPr>
    </w:p>
    <w:p w14:paraId="013DD925" w14:textId="77777777" w:rsidR="0017048F" w:rsidRDefault="0017048F" w:rsidP="00C008D8">
      <w:pPr>
        <w:spacing w:before="120" w:after="120" w:line="360" w:lineRule="auto"/>
        <w:rPr>
          <w:rFonts w:ascii="Arial" w:eastAsia="Inter" w:hAnsi="Arial" w:cs="Arial"/>
          <w:color w:val="000000"/>
        </w:rPr>
      </w:pPr>
    </w:p>
    <w:p w14:paraId="3127A044" w14:textId="77777777" w:rsidR="0017048F" w:rsidRDefault="0017048F" w:rsidP="00C008D8">
      <w:pPr>
        <w:spacing w:before="120" w:after="120" w:line="360" w:lineRule="auto"/>
        <w:rPr>
          <w:rFonts w:ascii="Arial" w:eastAsia="Inter" w:hAnsi="Arial" w:cs="Arial"/>
          <w:color w:val="000000"/>
        </w:rPr>
      </w:pPr>
    </w:p>
    <w:p w14:paraId="18443C25" w14:textId="77777777" w:rsidR="0017048F" w:rsidRDefault="0017048F" w:rsidP="00C008D8">
      <w:pPr>
        <w:spacing w:before="120" w:after="120" w:line="360" w:lineRule="auto"/>
        <w:rPr>
          <w:rFonts w:ascii="Arial" w:eastAsia="Inter" w:hAnsi="Arial" w:cs="Arial"/>
          <w:color w:val="000000"/>
        </w:rPr>
      </w:pPr>
    </w:p>
    <w:p w14:paraId="57E0CB2C" w14:textId="77777777" w:rsidR="0017048F" w:rsidRDefault="0017048F" w:rsidP="00C008D8">
      <w:pPr>
        <w:spacing w:before="120" w:after="120" w:line="360" w:lineRule="auto"/>
        <w:rPr>
          <w:rFonts w:ascii="Arial" w:eastAsia="Inter" w:hAnsi="Arial" w:cs="Arial"/>
          <w:color w:val="000000"/>
        </w:rPr>
      </w:pPr>
    </w:p>
    <w:p w14:paraId="3EEDB9FD" w14:textId="77777777" w:rsidR="0017048F" w:rsidRDefault="0017048F" w:rsidP="00C008D8">
      <w:pPr>
        <w:spacing w:before="120" w:after="120" w:line="360" w:lineRule="auto"/>
        <w:rPr>
          <w:rFonts w:ascii="Arial" w:eastAsia="Inter" w:hAnsi="Arial" w:cs="Arial"/>
          <w:color w:val="000000"/>
        </w:rPr>
      </w:pPr>
    </w:p>
    <w:p w14:paraId="753261A7" w14:textId="77777777" w:rsidR="0017048F" w:rsidRDefault="0017048F" w:rsidP="00C008D8">
      <w:pPr>
        <w:spacing w:before="120" w:after="120" w:line="360" w:lineRule="auto"/>
        <w:rPr>
          <w:rFonts w:ascii="Arial" w:eastAsia="Inter" w:hAnsi="Arial" w:cs="Arial"/>
          <w:color w:val="000000"/>
        </w:rPr>
      </w:pPr>
    </w:p>
    <w:p w14:paraId="32D3EAC3" w14:textId="77777777" w:rsidR="0017048F" w:rsidRDefault="0017048F" w:rsidP="00C008D8">
      <w:pPr>
        <w:spacing w:before="120" w:after="120" w:line="360" w:lineRule="auto"/>
        <w:rPr>
          <w:rFonts w:ascii="Arial" w:eastAsia="Inter" w:hAnsi="Arial" w:cs="Arial"/>
          <w:color w:val="000000"/>
        </w:rPr>
      </w:pPr>
    </w:p>
    <w:p w14:paraId="597B0227" w14:textId="28D9490B" w:rsidR="001B64BB" w:rsidRPr="00C008D8" w:rsidRDefault="00000000" w:rsidP="00C008D8">
      <w:pPr>
        <w:spacing w:before="120" w:after="120" w:line="360" w:lineRule="auto"/>
        <w:rPr>
          <w:rFonts w:ascii="Arial" w:hAnsi="Arial" w:cs="Arial"/>
        </w:rPr>
      </w:pPr>
      <w:r w:rsidRPr="00C008D8">
        <w:rPr>
          <w:rFonts w:ascii="Arial" w:eastAsia="Inter" w:hAnsi="Arial" w:cs="Arial"/>
          <w:color w:val="000000"/>
        </w:rPr>
        <w:lastRenderedPageBreak/>
        <w:t xml:space="preserve">11. Evaluaciones del Aprendizaje </w:t>
      </w:r>
    </w:p>
    <w:p w14:paraId="5F0E7CF0" w14:textId="77777777" w:rsidR="001B64BB" w:rsidRPr="00C008D8" w:rsidRDefault="00000000" w:rsidP="00C008D8">
      <w:pPr>
        <w:spacing w:before="120" w:after="120" w:line="360" w:lineRule="auto"/>
        <w:rPr>
          <w:rFonts w:ascii="Arial" w:hAnsi="Arial" w:cs="Arial"/>
        </w:rPr>
      </w:pPr>
      <w:r w:rsidRPr="00C008D8">
        <w:rPr>
          <w:rFonts w:ascii="Arial" w:eastAsia="Inter" w:hAnsi="Arial" w:cs="Arial"/>
          <w:color w:val="000000"/>
        </w:rPr>
        <w:t xml:space="preserve">Módulo A: Evaluación Teórico-Práctica </w:t>
      </w:r>
    </w:p>
    <w:p w14:paraId="49DBFD2C" w14:textId="77777777" w:rsidR="001B64BB" w:rsidRPr="00C008D8" w:rsidRDefault="00000000" w:rsidP="00C008D8">
      <w:pPr>
        <w:spacing w:before="120" w:after="120" w:line="360" w:lineRule="auto"/>
        <w:rPr>
          <w:rFonts w:ascii="Arial" w:hAnsi="Arial" w:cs="Arial"/>
        </w:rPr>
      </w:pPr>
      <w:r w:rsidRPr="00C008D8">
        <w:rPr>
          <w:rFonts w:ascii="Arial" w:eastAsia="Inter Bold" w:hAnsi="Arial" w:cs="Arial"/>
          <w:b/>
          <w:bCs/>
          <w:color w:val="000000"/>
        </w:rPr>
        <w:t>1. Desde la perspectiva psicodinámica, ¿cuál es la función principal de la emoción del Miedo en la seguridad industrial?</w:t>
      </w:r>
      <w:r w:rsidRPr="00C008D8">
        <w:rPr>
          <w:rFonts w:ascii="Arial" w:eastAsia="Inter" w:hAnsi="Arial" w:cs="Arial"/>
          <w:color w:val="000000"/>
        </w:rPr>
        <w:t xml:space="preserve"> </w:t>
      </w:r>
    </w:p>
    <w:p w14:paraId="178C4FBD" w14:textId="77777777" w:rsidR="001B64BB" w:rsidRPr="00C008D8" w:rsidRDefault="00000000" w:rsidP="00C008D8">
      <w:pPr>
        <w:numPr>
          <w:ilvl w:val="0"/>
          <w:numId w:val="15"/>
        </w:numPr>
        <w:spacing w:after="0" w:line="360" w:lineRule="auto"/>
        <w:rPr>
          <w:rFonts w:ascii="Arial" w:hAnsi="Arial" w:cs="Arial"/>
        </w:rPr>
      </w:pPr>
      <w:r w:rsidRPr="00C008D8">
        <w:rPr>
          <w:rFonts w:ascii="Arial" w:eastAsia="Inter" w:hAnsi="Arial" w:cs="Arial"/>
          <w:color w:val="000000"/>
        </w:rPr>
        <w:t xml:space="preserve">a) Una debilidad del trabajador que debe ser erradicada en la planta. </w:t>
      </w:r>
    </w:p>
    <w:p w14:paraId="7CDBB576" w14:textId="77777777" w:rsidR="001B64BB" w:rsidRPr="00C008D8" w:rsidRDefault="00000000" w:rsidP="00C008D8">
      <w:pPr>
        <w:numPr>
          <w:ilvl w:val="0"/>
          <w:numId w:val="15"/>
        </w:numPr>
        <w:spacing w:after="0" w:line="360" w:lineRule="auto"/>
        <w:rPr>
          <w:rFonts w:ascii="Arial" w:hAnsi="Arial" w:cs="Arial"/>
        </w:rPr>
      </w:pPr>
      <w:r w:rsidRPr="00C008D8">
        <w:rPr>
          <w:rFonts w:ascii="Arial" w:eastAsia="Inter" w:hAnsi="Arial" w:cs="Arial"/>
          <w:color w:val="000000"/>
        </w:rPr>
        <w:t xml:space="preserve">b) Un mecanismo biológico y de adaptación que alerta sobre el peligro e impulsa el autocuidado. </w:t>
      </w:r>
    </w:p>
    <w:p w14:paraId="13CD6BBA" w14:textId="77777777" w:rsidR="001B64BB" w:rsidRPr="00C008D8" w:rsidRDefault="00000000" w:rsidP="00C008D8">
      <w:pPr>
        <w:numPr>
          <w:ilvl w:val="0"/>
          <w:numId w:val="15"/>
        </w:numPr>
        <w:spacing w:after="0" w:line="360" w:lineRule="auto"/>
        <w:rPr>
          <w:rFonts w:ascii="Arial" w:hAnsi="Arial" w:cs="Arial"/>
        </w:rPr>
      </w:pPr>
      <w:r w:rsidRPr="00C008D8">
        <w:rPr>
          <w:rFonts w:ascii="Arial" w:eastAsia="Inter" w:hAnsi="Arial" w:cs="Arial"/>
          <w:color w:val="000000"/>
        </w:rPr>
        <w:t xml:space="preserve">c) Un factor que solo genera accidentes y no tiene utilidad operativa. </w:t>
      </w:r>
    </w:p>
    <w:p w14:paraId="4AAA7BC9" w14:textId="77777777" w:rsidR="001B64BB" w:rsidRPr="00C008D8" w:rsidRDefault="00000000" w:rsidP="00C008D8">
      <w:pPr>
        <w:numPr>
          <w:ilvl w:val="0"/>
          <w:numId w:val="15"/>
        </w:numPr>
        <w:spacing w:after="0" w:line="360" w:lineRule="auto"/>
        <w:rPr>
          <w:rFonts w:ascii="Arial" w:hAnsi="Arial" w:cs="Arial"/>
        </w:rPr>
      </w:pPr>
      <w:r w:rsidRPr="00C008D8">
        <w:rPr>
          <w:rFonts w:ascii="Arial" w:eastAsia="Inter" w:hAnsi="Arial" w:cs="Arial"/>
          <w:color w:val="000000"/>
        </w:rPr>
        <w:t xml:space="preserve">d) Una excusa para reducir la velocidad de producción. </w:t>
      </w:r>
    </w:p>
    <w:p w14:paraId="095BB739" w14:textId="77777777" w:rsidR="001B64BB" w:rsidRPr="00C008D8" w:rsidRDefault="00000000" w:rsidP="00C008D8">
      <w:pPr>
        <w:spacing w:before="120" w:after="120" w:line="360" w:lineRule="auto"/>
        <w:rPr>
          <w:rFonts w:ascii="Arial" w:hAnsi="Arial" w:cs="Arial"/>
        </w:rPr>
      </w:pPr>
      <w:r w:rsidRPr="00C008D8">
        <w:rPr>
          <w:rFonts w:ascii="Arial" w:eastAsia="Inter Bold" w:hAnsi="Arial" w:cs="Arial"/>
          <w:b/>
          <w:bCs/>
          <w:color w:val="000000"/>
        </w:rPr>
        <w:t>2. ¿Cuál es el peligro operativo de la emoción de la Apatía/Aburrimiento en líneas de producción automatizadas?</w:t>
      </w:r>
      <w:r w:rsidRPr="00C008D8">
        <w:rPr>
          <w:rFonts w:ascii="Arial" w:eastAsia="Inter" w:hAnsi="Arial" w:cs="Arial"/>
          <w:color w:val="000000"/>
        </w:rPr>
        <w:t xml:space="preserve"> </w:t>
      </w:r>
    </w:p>
    <w:p w14:paraId="1E90BA16" w14:textId="77777777" w:rsidR="001B64BB" w:rsidRPr="00C008D8" w:rsidRDefault="00000000" w:rsidP="00C008D8">
      <w:pPr>
        <w:numPr>
          <w:ilvl w:val="0"/>
          <w:numId w:val="16"/>
        </w:numPr>
        <w:spacing w:after="0" w:line="360" w:lineRule="auto"/>
        <w:rPr>
          <w:rFonts w:ascii="Arial" w:hAnsi="Arial" w:cs="Arial"/>
        </w:rPr>
      </w:pPr>
      <w:r w:rsidRPr="00C008D8">
        <w:rPr>
          <w:rFonts w:ascii="Arial" w:eastAsia="Inter" w:hAnsi="Arial" w:cs="Arial"/>
          <w:color w:val="000000"/>
        </w:rPr>
        <w:t xml:space="preserve">a) Aumento de la agresividad verbal entre compañeros. </w:t>
      </w:r>
    </w:p>
    <w:p w14:paraId="313F9032" w14:textId="77777777" w:rsidR="001B64BB" w:rsidRPr="00C008D8" w:rsidRDefault="00000000" w:rsidP="00C008D8">
      <w:pPr>
        <w:numPr>
          <w:ilvl w:val="0"/>
          <w:numId w:val="16"/>
        </w:numPr>
        <w:spacing w:after="0" w:line="360" w:lineRule="auto"/>
        <w:rPr>
          <w:rFonts w:ascii="Arial" w:hAnsi="Arial" w:cs="Arial"/>
        </w:rPr>
      </w:pPr>
      <w:r w:rsidRPr="00C008D8">
        <w:rPr>
          <w:rFonts w:ascii="Arial" w:eastAsia="Inter" w:hAnsi="Arial" w:cs="Arial"/>
          <w:color w:val="000000"/>
        </w:rPr>
        <w:t xml:space="preserve">b) Automatismo conductual y pérdida del estado de alerta, favoreciendo atrapamientos. </w:t>
      </w:r>
    </w:p>
    <w:p w14:paraId="6E8B9C76" w14:textId="77777777" w:rsidR="001B64BB" w:rsidRPr="00C008D8" w:rsidRDefault="00000000" w:rsidP="00C008D8">
      <w:pPr>
        <w:numPr>
          <w:ilvl w:val="0"/>
          <w:numId w:val="16"/>
        </w:numPr>
        <w:spacing w:after="0" w:line="360" w:lineRule="auto"/>
        <w:rPr>
          <w:rFonts w:ascii="Arial" w:hAnsi="Arial" w:cs="Arial"/>
        </w:rPr>
      </w:pPr>
      <w:r w:rsidRPr="00C008D8">
        <w:rPr>
          <w:rFonts w:ascii="Arial" w:eastAsia="Inter" w:hAnsi="Arial" w:cs="Arial"/>
          <w:color w:val="000000"/>
        </w:rPr>
        <w:t xml:space="preserve">c) Uso excesivo del equipo de protección personal. </w:t>
      </w:r>
    </w:p>
    <w:p w14:paraId="7CFE53F3" w14:textId="77777777" w:rsidR="001B64BB" w:rsidRPr="00C008D8" w:rsidRDefault="00000000" w:rsidP="00C008D8">
      <w:pPr>
        <w:numPr>
          <w:ilvl w:val="0"/>
          <w:numId w:val="16"/>
        </w:numPr>
        <w:spacing w:after="0" w:line="360" w:lineRule="auto"/>
        <w:rPr>
          <w:rFonts w:ascii="Arial" w:hAnsi="Arial" w:cs="Arial"/>
        </w:rPr>
      </w:pPr>
      <w:r w:rsidRPr="00C008D8">
        <w:rPr>
          <w:rFonts w:ascii="Arial" w:eastAsia="Inter" w:hAnsi="Arial" w:cs="Arial"/>
          <w:color w:val="000000"/>
        </w:rPr>
        <w:t xml:space="preserve">d) Incremento en el reporte de casi-accidentes. </w:t>
      </w:r>
    </w:p>
    <w:p w14:paraId="43E77F7F" w14:textId="77777777" w:rsidR="001B64BB" w:rsidRPr="00C008D8" w:rsidRDefault="00000000" w:rsidP="00C008D8">
      <w:pPr>
        <w:spacing w:before="120" w:after="120" w:line="360" w:lineRule="auto"/>
        <w:rPr>
          <w:rFonts w:ascii="Arial" w:hAnsi="Arial" w:cs="Arial"/>
        </w:rPr>
      </w:pPr>
      <w:r w:rsidRPr="00C008D8">
        <w:rPr>
          <w:rFonts w:ascii="Arial" w:eastAsia="Inter Bold" w:hAnsi="Arial" w:cs="Arial"/>
          <w:b/>
          <w:bCs/>
          <w:color w:val="000000"/>
        </w:rPr>
        <w:t>3. Cuando un supervisor autorregulado aborda un acto inseguro, ¿cuál es su primer paso?</w:t>
      </w:r>
      <w:r w:rsidRPr="00C008D8">
        <w:rPr>
          <w:rFonts w:ascii="Arial" w:eastAsia="Inter" w:hAnsi="Arial" w:cs="Arial"/>
          <w:color w:val="000000"/>
        </w:rPr>
        <w:t xml:space="preserve"> </w:t>
      </w:r>
    </w:p>
    <w:p w14:paraId="23130C78" w14:textId="77777777" w:rsidR="001B64BB" w:rsidRPr="00C008D8" w:rsidRDefault="00000000" w:rsidP="00C008D8">
      <w:pPr>
        <w:numPr>
          <w:ilvl w:val="0"/>
          <w:numId w:val="17"/>
        </w:numPr>
        <w:spacing w:after="0" w:line="360" w:lineRule="auto"/>
        <w:rPr>
          <w:rFonts w:ascii="Arial" w:hAnsi="Arial" w:cs="Arial"/>
        </w:rPr>
      </w:pPr>
      <w:r w:rsidRPr="00C008D8">
        <w:rPr>
          <w:rFonts w:ascii="Arial" w:eastAsia="Inter" w:hAnsi="Arial" w:cs="Arial"/>
          <w:color w:val="000000"/>
        </w:rPr>
        <w:t xml:space="preserve">a) Redactar el acta administrativa de inmediato. </w:t>
      </w:r>
    </w:p>
    <w:p w14:paraId="2CD22F90" w14:textId="77777777" w:rsidR="001B64BB" w:rsidRPr="00C008D8" w:rsidRDefault="00000000" w:rsidP="00C008D8">
      <w:pPr>
        <w:numPr>
          <w:ilvl w:val="0"/>
          <w:numId w:val="17"/>
        </w:numPr>
        <w:spacing w:after="0" w:line="360" w:lineRule="auto"/>
        <w:rPr>
          <w:rFonts w:ascii="Arial" w:hAnsi="Arial" w:cs="Arial"/>
        </w:rPr>
      </w:pPr>
      <w:r w:rsidRPr="00C008D8">
        <w:rPr>
          <w:rFonts w:ascii="Arial" w:eastAsia="Inter" w:hAnsi="Arial" w:cs="Arial"/>
          <w:color w:val="000000"/>
        </w:rPr>
        <w:t xml:space="preserve">b) Gritar para que toda la cuadrilla escuche la lección. </w:t>
      </w:r>
    </w:p>
    <w:p w14:paraId="1677643B" w14:textId="77777777" w:rsidR="001B64BB" w:rsidRPr="00C008D8" w:rsidRDefault="00000000" w:rsidP="00C008D8">
      <w:pPr>
        <w:numPr>
          <w:ilvl w:val="0"/>
          <w:numId w:val="17"/>
        </w:numPr>
        <w:spacing w:after="0" w:line="360" w:lineRule="auto"/>
        <w:rPr>
          <w:rFonts w:ascii="Arial" w:hAnsi="Arial" w:cs="Arial"/>
        </w:rPr>
      </w:pPr>
      <w:r w:rsidRPr="00C008D8">
        <w:rPr>
          <w:rFonts w:ascii="Arial" w:eastAsia="Inter" w:hAnsi="Arial" w:cs="Arial"/>
          <w:color w:val="000000"/>
        </w:rPr>
        <w:t xml:space="preserve">c) Hacer una pausa, controlar su impulso emocional y realizar una pregunta de concientización. </w:t>
      </w:r>
    </w:p>
    <w:p w14:paraId="7D4CF8C2" w14:textId="77777777" w:rsidR="001B64BB" w:rsidRPr="00C008D8" w:rsidRDefault="00000000" w:rsidP="00C008D8">
      <w:pPr>
        <w:numPr>
          <w:ilvl w:val="0"/>
          <w:numId w:val="17"/>
        </w:numPr>
        <w:spacing w:after="0" w:line="360" w:lineRule="auto"/>
        <w:rPr>
          <w:rFonts w:ascii="Arial" w:hAnsi="Arial" w:cs="Arial"/>
        </w:rPr>
      </w:pPr>
      <w:r w:rsidRPr="00C008D8">
        <w:rPr>
          <w:rFonts w:ascii="Arial" w:eastAsia="Inter" w:hAnsi="Arial" w:cs="Arial"/>
          <w:color w:val="000000"/>
        </w:rPr>
        <w:t xml:space="preserve">d) Asumir la tarea y realizarla él mismo para no perder tiempo. </w:t>
      </w:r>
    </w:p>
    <w:p w14:paraId="0CF015B4" w14:textId="77777777" w:rsidR="001B64BB" w:rsidRPr="00C008D8" w:rsidRDefault="00000000" w:rsidP="00C008D8">
      <w:pPr>
        <w:spacing w:before="120" w:after="120" w:line="360" w:lineRule="auto"/>
        <w:rPr>
          <w:rFonts w:ascii="Arial" w:hAnsi="Arial" w:cs="Arial"/>
        </w:rPr>
      </w:pPr>
      <w:r w:rsidRPr="00C008D8">
        <w:rPr>
          <w:rFonts w:ascii="Arial" w:eastAsia="Inter" w:hAnsi="Arial" w:cs="Arial"/>
          <w:color w:val="000000"/>
        </w:rPr>
        <w:t xml:space="preserve">Módulo B: Caso de Juicio Situacional Emocional </w:t>
      </w:r>
    </w:p>
    <w:p w14:paraId="717D4B2B" w14:textId="77777777" w:rsidR="001B64BB" w:rsidRPr="00C008D8" w:rsidRDefault="00000000" w:rsidP="00C008D8">
      <w:pPr>
        <w:spacing w:before="120" w:after="120" w:line="360" w:lineRule="auto"/>
        <w:rPr>
          <w:rFonts w:ascii="Arial" w:hAnsi="Arial" w:cs="Arial"/>
        </w:rPr>
      </w:pPr>
      <w:r w:rsidRPr="00C008D8">
        <w:rPr>
          <w:rFonts w:ascii="Arial" w:eastAsia="Inter Bold" w:hAnsi="Arial" w:cs="Arial"/>
          <w:b/>
          <w:bCs/>
          <w:color w:val="000000"/>
        </w:rPr>
        <w:t>Escenario:</w:t>
      </w:r>
      <w:r w:rsidRPr="00C008D8">
        <w:rPr>
          <w:rFonts w:ascii="Arial" w:eastAsia="Inter" w:hAnsi="Arial" w:cs="Arial"/>
          <w:color w:val="000000"/>
        </w:rPr>
        <w:t xml:space="preserve"> Durante una parada de planta por mantenimiento anual, la tensión es alta debido a que la gerencia exige arrancar la línea a las 18:00 hrs. El supervisor de seguridad detecta que la cuadrilla de mantenimiento está trabajando a marchas forzadas y un técnico experimentado está a punto de ingresar a un espacio confinado sin realizar la prueba de atmósfera previa (</w:t>
      </w:r>
      <w:r w:rsidRPr="00C008D8">
        <w:rPr>
          <w:rFonts w:ascii="Arial" w:eastAsia="Inter Bold" w:hAnsi="Arial" w:cs="Arial"/>
          <w:b/>
          <w:bCs/>
          <w:color w:val="000000"/>
        </w:rPr>
        <w:t>NOM-033-STPS</w:t>
      </w:r>
      <w:r w:rsidRPr="00C008D8">
        <w:rPr>
          <w:rFonts w:ascii="Arial" w:eastAsia="Inter" w:hAnsi="Arial" w:cs="Arial"/>
          <w:color w:val="000000"/>
        </w:rPr>
        <w:t xml:space="preserve">). Al detenerlo, el jefe de mantenimiento le grita al supervisor </w:t>
      </w:r>
      <w:r w:rsidRPr="00C008D8">
        <w:rPr>
          <w:rFonts w:ascii="Arial" w:eastAsia="Inter" w:hAnsi="Arial" w:cs="Arial"/>
          <w:color w:val="000000"/>
        </w:rPr>
        <w:lastRenderedPageBreak/>
        <w:t xml:space="preserve">frente a todos: </w:t>
      </w:r>
      <w:r w:rsidRPr="00C008D8">
        <w:rPr>
          <w:rFonts w:ascii="Arial" w:eastAsia="Inter Italics" w:hAnsi="Arial" w:cs="Arial"/>
          <w:i/>
          <w:iCs/>
          <w:color w:val="000000"/>
        </w:rPr>
        <w:t>"¡Deja de estorbar con tu papelería, la planta está perdiendo miles de dólares por minuto!"</w:t>
      </w:r>
      <w:r w:rsidRPr="00C008D8">
        <w:rPr>
          <w:rFonts w:ascii="Arial" w:eastAsia="Inter" w:hAnsi="Arial" w:cs="Arial"/>
          <w:color w:val="000000"/>
        </w:rPr>
        <w:t xml:space="preserve"> </w:t>
      </w:r>
    </w:p>
    <w:p w14:paraId="6EB993F9" w14:textId="77777777" w:rsidR="001B64BB" w:rsidRPr="00C008D8" w:rsidRDefault="00000000" w:rsidP="00C008D8">
      <w:pPr>
        <w:spacing w:before="120" w:after="120" w:line="360" w:lineRule="auto"/>
        <w:rPr>
          <w:rFonts w:ascii="Arial" w:hAnsi="Arial" w:cs="Arial"/>
        </w:rPr>
      </w:pPr>
      <w:r w:rsidRPr="00C008D8">
        <w:rPr>
          <w:rFonts w:ascii="Arial" w:eastAsia="Inter Bold" w:hAnsi="Arial" w:cs="Arial"/>
          <w:b/>
          <w:bCs/>
          <w:color w:val="000000"/>
        </w:rPr>
        <w:t>Seleccione la respuesta que muestre el mayor grado de Inteligencia Emocional y Criterio de Seguridad:</w:t>
      </w:r>
      <w:r w:rsidRPr="00C008D8">
        <w:rPr>
          <w:rFonts w:ascii="Arial" w:eastAsia="Inter" w:hAnsi="Arial" w:cs="Arial"/>
          <w:color w:val="000000"/>
        </w:rPr>
        <w:t xml:space="preserve"> </w:t>
      </w:r>
    </w:p>
    <w:p w14:paraId="606EB243" w14:textId="77777777" w:rsidR="001B64BB" w:rsidRPr="00C008D8" w:rsidRDefault="00000000" w:rsidP="00C008D8">
      <w:pPr>
        <w:numPr>
          <w:ilvl w:val="0"/>
          <w:numId w:val="18"/>
        </w:numPr>
        <w:spacing w:after="0" w:line="360" w:lineRule="auto"/>
        <w:rPr>
          <w:rFonts w:ascii="Arial" w:hAnsi="Arial" w:cs="Arial"/>
        </w:rPr>
      </w:pPr>
      <w:r w:rsidRPr="00C008D8">
        <w:rPr>
          <w:rFonts w:ascii="Arial" w:eastAsia="Inter" w:hAnsi="Arial" w:cs="Arial"/>
          <w:color w:val="000000"/>
        </w:rPr>
        <w:t xml:space="preserve">a) El supervisor pierde el control, insulta al jefe de mantenimiento y exige la presencia inmediata de Recursos Humanos para reportar la falta de respeto. </w:t>
      </w:r>
    </w:p>
    <w:p w14:paraId="11B9A975" w14:textId="77777777" w:rsidR="001B64BB" w:rsidRPr="00C008D8" w:rsidRDefault="00000000" w:rsidP="00C008D8">
      <w:pPr>
        <w:numPr>
          <w:ilvl w:val="0"/>
          <w:numId w:val="18"/>
        </w:numPr>
        <w:spacing w:after="0" w:line="360" w:lineRule="auto"/>
        <w:rPr>
          <w:rFonts w:ascii="Arial" w:hAnsi="Arial" w:cs="Arial"/>
        </w:rPr>
      </w:pPr>
      <w:r w:rsidRPr="00C008D8">
        <w:rPr>
          <w:rFonts w:ascii="Arial" w:eastAsia="Inter" w:hAnsi="Arial" w:cs="Arial"/>
          <w:color w:val="000000"/>
        </w:rPr>
        <w:t xml:space="preserve">b) El supervisor se intimida por la presión financiera y permite el ingreso sin la prueba atmosférica para evitar conflictos con la jefatura de mantenimiento. </w:t>
      </w:r>
    </w:p>
    <w:p w14:paraId="1AA69D50" w14:textId="77777777" w:rsidR="001B64BB" w:rsidRPr="00C008D8" w:rsidRDefault="00000000" w:rsidP="00C008D8">
      <w:pPr>
        <w:numPr>
          <w:ilvl w:val="0"/>
          <w:numId w:val="18"/>
        </w:numPr>
        <w:spacing w:after="0" w:line="360" w:lineRule="auto"/>
        <w:rPr>
          <w:rFonts w:ascii="Arial" w:hAnsi="Arial" w:cs="Arial"/>
        </w:rPr>
      </w:pPr>
      <w:r w:rsidRPr="00C008D8">
        <w:rPr>
          <w:rFonts w:ascii="Arial" w:eastAsia="Inter" w:hAnsi="Arial" w:cs="Arial"/>
          <w:color w:val="000000"/>
        </w:rPr>
        <w:t xml:space="preserve">c) El supervisor mantiene la calma corporal, ignora la agresión personal, se enfoca firmemente en el riesgo vital e indica: </w:t>
      </w:r>
      <w:r w:rsidRPr="00C008D8">
        <w:rPr>
          <w:rFonts w:ascii="Arial" w:eastAsia="Inter Italics" w:hAnsi="Arial" w:cs="Arial"/>
          <w:i/>
          <w:iCs/>
          <w:color w:val="000000"/>
        </w:rPr>
        <w:t>"Entiendo la urgencia financiera del arranque, pero ingresar sin la prueba de gas puede ser fatal en menos de 30 segundos. Medimos la atmósfera ahora mismo, aseguramos que sea respirable y proceden con la tarea de forma segura"</w:t>
      </w:r>
      <w:r w:rsidRPr="00C008D8">
        <w:rPr>
          <w:rFonts w:ascii="Arial" w:eastAsia="Inter" w:hAnsi="Arial" w:cs="Arial"/>
          <w:color w:val="000000"/>
        </w:rPr>
        <w:t xml:space="preserve">. </w:t>
      </w:r>
    </w:p>
    <w:p w14:paraId="04EDB532" w14:textId="77777777" w:rsidR="001B64BB" w:rsidRPr="00C008D8" w:rsidRDefault="00000000" w:rsidP="00C008D8">
      <w:pPr>
        <w:numPr>
          <w:ilvl w:val="0"/>
          <w:numId w:val="18"/>
        </w:numPr>
        <w:spacing w:after="0" w:line="360" w:lineRule="auto"/>
        <w:rPr>
          <w:rFonts w:ascii="Arial" w:hAnsi="Arial" w:cs="Arial"/>
        </w:rPr>
      </w:pPr>
      <w:r w:rsidRPr="00C008D8">
        <w:rPr>
          <w:rFonts w:ascii="Arial" w:eastAsia="Inter" w:hAnsi="Arial" w:cs="Arial"/>
          <w:color w:val="000000"/>
        </w:rPr>
        <w:t xml:space="preserve">d) El supervisor se retira del área en silencio y deja asentada la observación en la bitácora al final de la jornada. </w:t>
      </w:r>
    </w:p>
    <w:p w14:paraId="2E4CFC4F" w14:textId="77777777" w:rsidR="001B64BB" w:rsidRPr="00C008D8" w:rsidRDefault="00000000" w:rsidP="00C008D8">
      <w:pPr>
        <w:spacing w:before="120" w:after="120" w:line="360" w:lineRule="auto"/>
        <w:rPr>
          <w:rFonts w:ascii="Arial" w:hAnsi="Arial" w:cs="Arial"/>
        </w:rPr>
      </w:pPr>
      <w:r w:rsidRPr="00C008D8">
        <w:rPr>
          <w:rFonts w:ascii="Arial" w:eastAsia="Inter" w:hAnsi="Arial" w:cs="Arial"/>
          <w:color w:val="000000"/>
        </w:rPr>
        <w:t xml:space="preserve">Clave de Respuestas y Criterios de Evaluación </w:t>
      </w:r>
    </w:p>
    <w:p w14:paraId="5A781E91" w14:textId="77777777" w:rsidR="001B64BB" w:rsidRPr="00C008D8" w:rsidRDefault="00000000" w:rsidP="00C008D8">
      <w:pPr>
        <w:numPr>
          <w:ilvl w:val="0"/>
          <w:numId w:val="19"/>
        </w:numPr>
        <w:spacing w:after="0" w:line="360" w:lineRule="auto"/>
        <w:rPr>
          <w:rFonts w:ascii="Arial" w:hAnsi="Arial" w:cs="Arial"/>
        </w:rPr>
      </w:pPr>
      <w:r w:rsidRPr="00C008D8">
        <w:rPr>
          <w:rFonts w:ascii="Arial" w:eastAsia="Inter Bold" w:hAnsi="Arial" w:cs="Arial"/>
          <w:b/>
          <w:bCs/>
          <w:color w:val="000000"/>
        </w:rPr>
        <w:t>Módulo A:</w:t>
      </w:r>
      <w:r w:rsidRPr="00C008D8">
        <w:rPr>
          <w:rFonts w:ascii="Arial" w:eastAsia="Inter" w:hAnsi="Arial" w:cs="Arial"/>
          <w:color w:val="000000"/>
        </w:rPr>
        <w:t xml:space="preserve"> </w:t>
      </w:r>
    </w:p>
    <w:p w14:paraId="4D397F89" w14:textId="77777777" w:rsidR="001B64BB" w:rsidRPr="00C008D8" w:rsidRDefault="00000000" w:rsidP="00C008D8">
      <w:pPr>
        <w:numPr>
          <w:ilvl w:val="1"/>
          <w:numId w:val="20"/>
        </w:numPr>
        <w:spacing w:after="0" w:line="360" w:lineRule="auto"/>
        <w:rPr>
          <w:rFonts w:ascii="Arial" w:hAnsi="Arial" w:cs="Arial"/>
        </w:rPr>
      </w:pPr>
      <w:r w:rsidRPr="00C008D8">
        <w:rPr>
          <w:rFonts w:ascii="Arial" w:eastAsia="Inter Bold" w:hAnsi="Arial" w:cs="Arial"/>
          <w:b/>
          <w:bCs/>
          <w:color w:val="000000"/>
        </w:rPr>
        <w:t>b)</w:t>
      </w:r>
      <w:r w:rsidRPr="00C008D8">
        <w:rPr>
          <w:rFonts w:ascii="Arial" w:eastAsia="Inter" w:hAnsi="Arial" w:cs="Arial"/>
          <w:color w:val="000000"/>
        </w:rPr>
        <w:t xml:space="preserve"> El miedo adaptativo es la alerta biológica contra el riesgo; su represión promueve la temeridad. </w:t>
      </w:r>
    </w:p>
    <w:p w14:paraId="31DE82F6" w14:textId="77777777" w:rsidR="001B64BB" w:rsidRPr="00C008D8" w:rsidRDefault="00000000" w:rsidP="00C008D8">
      <w:pPr>
        <w:numPr>
          <w:ilvl w:val="1"/>
          <w:numId w:val="20"/>
        </w:numPr>
        <w:spacing w:after="0" w:line="360" w:lineRule="auto"/>
        <w:rPr>
          <w:rFonts w:ascii="Arial" w:hAnsi="Arial" w:cs="Arial"/>
        </w:rPr>
      </w:pPr>
      <w:r w:rsidRPr="00C008D8">
        <w:rPr>
          <w:rFonts w:ascii="Arial" w:eastAsia="Inter Bold" w:hAnsi="Arial" w:cs="Arial"/>
          <w:b/>
          <w:bCs/>
          <w:color w:val="000000"/>
        </w:rPr>
        <w:t>b)</w:t>
      </w:r>
      <w:r w:rsidRPr="00C008D8">
        <w:rPr>
          <w:rFonts w:ascii="Arial" w:eastAsia="Inter" w:hAnsi="Arial" w:cs="Arial"/>
          <w:color w:val="000000"/>
        </w:rPr>
        <w:t xml:space="preserve"> La apatía induce automatismo mental y distracción, causa principal de incidentes en tareas repetitivas. </w:t>
      </w:r>
    </w:p>
    <w:p w14:paraId="4052E930" w14:textId="77777777" w:rsidR="001B64BB" w:rsidRPr="00C008D8" w:rsidRDefault="00000000" w:rsidP="00C008D8">
      <w:pPr>
        <w:numPr>
          <w:ilvl w:val="1"/>
          <w:numId w:val="20"/>
        </w:numPr>
        <w:spacing w:after="0" w:line="360" w:lineRule="auto"/>
        <w:rPr>
          <w:rFonts w:ascii="Arial" w:hAnsi="Arial" w:cs="Arial"/>
        </w:rPr>
      </w:pPr>
      <w:r w:rsidRPr="00C008D8">
        <w:rPr>
          <w:rFonts w:ascii="Arial" w:eastAsia="Inter Bold" w:hAnsi="Arial" w:cs="Arial"/>
          <w:b/>
          <w:bCs/>
          <w:color w:val="000000"/>
        </w:rPr>
        <w:t>c)</w:t>
      </w:r>
      <w:r w:rsidRPr="00C008D8">
        <w:rPr>
          <w:rFonts w:ascii="Arial" w:eastAsia="Inter" w:hAnsi="Arial" w:cs="Arial"/>
          <w:color w:val="000000"/>
        </w:rPr>
        <w:t xml:space="preserve"> La autorregulación precede a la acción constructiva de concientización. </w:t>
      </w:r>
    </w:p>
    <w:p w14:paraId="47C8BDC3" w14:textId="77777777" w:rsidR="001B64BB" w:rsidRPr="00C008D8" w:rsidRDefault="00000000" w:rsidP="00C008D8">
      <w:pPr>
        <w:numPr>
          <w:ilvl w:val="0"/>
          <w:numId w:val="21"/>
        </w:numPr>
        <w:spacing w:after="0" w:line="360" w:lineRule="auto"/>
        <w:rPr>
          <w:rFonts w:ascii="Arial" w:hAnsi="Arial" w:cs="Arial"/>
        </w:rPr>
      </w:pPr>
      <w:r w:rsidRPr="00C008D8">
        <w:rPr>
          <w:rFonts w:ascii="Arial" w:eastAsia="Inter Bold" w:hAnsi="Arial" w:cs="Arial"/>
          <w:b/>
          <w:bCs/>
          <w:color w:val="000000"/>
        </w:rPr>
        <w:t>Módulo B:</w:t>
      </w:r>
      <w:r w:rsidRPr="00C008D8">
        <w:rPr>
          <w:rFonts w:ascii="Arial" w:eastAsia="Inter" w:hAnsi="Arial" w:cs="Arial"/>
          <w:color w:val="000000"/>
        </w:rPr>
        <w:t xml:space="preserve"> </w:t>
      </w:r>
    </w:p>
    <w:p w14:paraId="7B24CE2F" w14:textId="77777777" w:rsidR="001B64BB" w:rsidRPr="00C008D8" w:rsidRDefault="00000000" w:rsidP="00C008D8">
      <w:pPr>
        <w:numPr>
          <w:ilvl w:val="1"/>
          <w:numId w:val="21"/>
        </w:numPr>
        <w:spacing w:after="0" w:line="360" w:lineRule="auto"/>
        <w:rPr>
          <w:rFonts w:ascii="Arial" w:hAnsi="Arial" w:cs="Arial"/>
        </w:rPr>
      </w:pPr>
      <w:r w:rsidRPr="00C008D8">
        <w:rPr>
          <w:rFonts w:ascii="Arial" w:eastAsia="Inter Bold" w:hAnsi="Arial" w:cs="Arial"/>
          <w:b/>
          <w:bCs/>
          <w:color w:val="000000"/>
        </w:rPr>
        <w:t>Opción correcta: c)</w:t>
      </w:r>
      <w:r w:rsidRPr="00C008D8">
        <w:rPr>
          <w:rFonts w:ascii="Arial" w:eastAsia="Inter" w:hAnsi="Arial" w:cs="Arial"/>
          <w:color w:val="000000"/>
        </w:rPr>
        <w:t xml:space="preserve"> Muestra autorregulación (no cae en la provocación verbal), empatía con la situación operativa (reconoce la prisa de producción) y firmeza innegociable en la norma de seguridad viva (protección de la vida humana). </w:t>
      </w:r>
    </w:p>
    <w:p w14:paraId="4E06D3F0" w14:textId="77777777" w:rsidR="001B64BB" w:rsidRPr="00C008D8" w:rsidRDefault="00000000" w:rsidP="00C008D8">
      <w:pPr>
        <w:spacing w:before="120" w:after="120" w:line="360" w:lineRule="auto"/>
        <w:rPr>
          <w:rFonts w:ascii="Arial" w:hAnsi="Arial" w:cs="Arial"/>
        </w:rPr>
      </w:pPr>
      <w:r w:rsidRPr="00C008D8">
        <w:rPr>
          <w:rFonts w:ascii="Arial" w:eastAsia="Inter" w:hAnsi="Arial" w:cs="Arial"/>
          <w:color w:val="000000"/>
        </w:rPr>
        <w:t xml:space="preserve"> </w:t>
      </w:r>
    </w:p>
    <w:sectPr w:rsidR="001B64BB" w:rsidRPr="00C008D8">
      <w:pgSz w:w="11910" w:h="16845"/>
      <w:pgMar w:top="1417" w:right="1701" w:bottom="1417"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embedRegular r:id="rId1" w:fontKey="{0FC297F3-9E86-47CA-A6D8-8E70D9FA0052}"/>
  </w:font>
  <w:font w:name="Arial">
    <w:panose1 w:val="020B0604020202020204"/>
    <w:charset w:val="00"/>
    <w:family w:val="swiss"/>
    <w:pitch w:val="variable"/>
    <w:sig w:usb0="E0002EFF" w:usb1="C000785B" w:usb2="00000009" w:usb3="00000000" w:csb0="000001FF" w:csb1="00000000"/>
  </w:font>
  <w:font w:name="Inter Bold">
    <w:charset w:val="00"/>
    <w:family w:val="auto"/>
    <w:pitch w:val="default"/>
    <w:embedBold r:id="rId2" w:fontKey="{A9F3FBFC-A8AD-4A50-A210-3721BBB567FB}"/>
  </w:font>
  <w:font w:name="Inter">
    <w:charset w:val="00"/>
    <w:family w:val="auto"/>
    <w:pitch w:val="default"/>
    <w:embedRegular r:id="rId3" w:fontKey="{54B50A81-63EE-46F8-B092-587355E749DB}"/>
  </w:font>
  <w:font w:name="Open Sans Bold">
    <w:charset w:val="00"/>
    <w:family w:val="auto"/>
    <w:pitch w:val="default"/>
    <w:embedBold r:id="rId4" w:fontKey="{48AEC897-6CF2-49B1-BED6-7B4D71437D40}"/>
  </w:font>
  <w:font w:name="MS Gothic">
    <w:altName w:val="ＭＳ ゴシック"/>
    <w:panose1 w:val="020B0609070205080204"/>
    <w:charset w:val="80"/>
    <w:family w:val="modern"/>
    <w:pitch w:val="fixed"/>
    <w:sig w:usb0="E00002FF" w:usb1="6AC7FDFB" w:usb2="08000012" w:usb3="00000000" w:csb0="0002009F" w:csb1="00000000"/>
    <w:embedRegular r:id="rId5" w:subsetted="1" w:fontKey="{81F45851-1B0C-41C2-9616-0962CD11F4C3}"/>
    <w:embedBold r:id="rId6" w:subsetted="1" w:fontKey="{F268526B-5060-4834-8E2A-0F019782F3DB}"/>
  </w:font>
  <w:font w:name="Open Sans">
    <w:charset w:val="00"/>
    <w:family w:val="swiss"/>
    <w:pitch w:val="variable"/>
    <w:sig w:usb0="E00002EF" w:usb1="4000205B" w:usb2="00000028" w:usb3="00000000" w:csb0="0000019F" w:csb1="00000000"/>
    <w:embedRegular r:id="rId7" w:fontKey="{72ABAB12-7442-4C6D-8EA5-E0C3550CE5C8}"/>
  </w:font>
  <w:font w:name="Inter Italics">
    <w:charset w:val="00"/>
    <w:family w:val="auto"/>
    <w:pitch w:val="default"/>
    <w:embedItalic r:id="rId8" w:fontKey="{2260CB72-6412-4C88-9C11-B67043F64D5A}"/>
  </w:font>
  <w:font w:name="Aptos Display">
    <w:charset w:val="00"/>
    <w:family w:val="swiss"/>
    <w:pitch w:val="variable"/>
    <w:sig w:usb0="20000287" w:usb1="00000003" w:usb2="00000000" w:usb3="00000000" w:csb0="0000019F" w:csb1="00000000"/>
    <w:embedRegular r:id="rId9" w:fontKey="{5B3C5132-62E3-419F-A54E-0C9976E26DE8}"/>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A4DAE"/>
    <w:multiLevelType w:val="hybridMultilevel"/>
    <w:tmpl w:val="8CE0E972"/>
    <w:lvl w:ilvl="0" w:tplc="76668A30">
      <w:start w:val="1"/>
      <w:numFmt w:val="bullet"/>
      <w:lvlText w:val=""/>
      <w:lvlJc w:val="left"/>
      <w:pPr>
        <w:ind w:left="400" w:hanging="360"/>
      </w:pPr>
      <w:rPr>
        <w:rFonts w:ascii="Symbol" w:hAnsi="Symbol"/>
      </w:rPr>
    </w:lvl>
    <w:lvl w:ilvl="1" w:tplc="CA42CA52">
      <w:start w:val="1"/>
      <w:numFmt w:val="bullet"/>
      <w:lvlText w:val="o"/>
      <w:lvlJc w:val="left"/>
      <w:pPr>
        <w:ind w:left="800" w:hanging="360"/>
      </w:pPr>
      <w:rPr>
        <w:rFonts w:ascii="Courier New" w:hAnsi="Courier New"/>
      </w:rPr>
    </w:lvl>
    <w:lvl w:ilvl="2" w:tplc="21C2724E">
      <w:start w:val="1"/>
      <w:numFmt w:val="bullet"/>
      <w:lvlText w:val=""/>
      <w:lvlJc w:val="left"/>
      <w:pPr>
        <w:ind w:left="1200" w:hanging="360"/>
      </w:pPr>
      <w:rPr>
        <w:rFonts w:ascii="Wingdings" w:hAnsi="Wingdings"/>
      </w:rPr>
    </w:lvl>
    <w:lvl w:ilvl="3" w:tplc="747E6096">
      <w:start w:val="1"/>
      <w:numFmt w:val="bullet"/>
      <w:lvlText w:val=""/>
      <w:lvlJc w:val="left"/>
      <w:pPr>
        <w:ind w:left="1600" w:hanging="360"/>
      </w:pPr>
      <w:rPr>
        <w:rFonts w:ascii="Symbol" w:hAnsi="Symbol"/>
      </w:rPr>
    </w:lvl>
    <w:lvl w:ilvl="4" w:tplc="D8FA874E">
      <w:start w:val="1"/>
      <w:numFmt w:val="bullet"/>
      <w:lvlText w:val="o"/>
      <w:lvlJc w:val="left"/>
      <w:pPr>
        <w:ind w:left="2000" w:hanging="360"/>
      </w:pPr>
      <w:rPr>
        <w:rFonts w:ascii="Courier New" w:hAnsi="Courier New"/>
      </w:rPr>
    </w:lvl>
    <w:lvl w:ilvl="5" w:tplc="5EFC7AEC">
      <w:start w:val="1"/>
      <w:numFmt w:val="bullet"/>
      <w:lvlText w:val=""/>
      <w:lvlJc w:val="left"/>
      <w:pPr>
        <w:ind w:left="2400" w:hanging="360"/>
      </w:pPr>
      <w:rPr>
        <w:rFonts w:ascii="Wingdings" w:hAnsi="Wingdings"/>
      </w:rPr>
    </w:lvl>
    <w:lvl w:ilvl="6" w:tplc="17F4394E">
      <w:start w:val="1"/>
      <w:numFmt w:val="bullet"/>
      <w:lvlText w:val=""/>
      <w:lvlJc w:val="left"/>
      <w:pPr>
        <w:ind w:left="2800" w:hanging="360"/>
      </w:pPr>
      <w:rPr>
        <w:rFonts w:ascii="Symbol" w:hAnsi="Symbol"/>
      </w:rPr>
    </w:lvl>
    <w:lvl w:ilvl="7" w:tplc="C7604F30">
      <w:start w:val="1"/>
      <w:numFmt w:val="bullet"/>
      <w:lvlText w:val="o"/>
      <w:lvlJc w:val="left"/>
      <w:pPr>
        <w:ind w:left="3200" w:hanging="360"/>
      </w:pPr>
      <w:rPr>
        <w:rFonts w:ascii="Courier New" w:hAnsi="Courier New"/>
      </w:rPr>
    </w:lvl>
    <w:lvl w:ilvl="8" w:tplc="5080A98C">
      <w:numFmt w:val="decimal"/>
      <w:lvlText w:val=""/>
      <w:lvlJc w:val="left"/>
    </w:lvl>
  </w:abstractNum>
  <w:abstractNum w:abstractNumId="1" w15:restartNumberingAfterBreak="0">
    <w:nsid w:val="0A1152D4"/>
    <w:multiLevelType w:val="hybridMultilevel"/>
    <w:tmpl w:val="A7FABFE2"/>
    <w:lvl w:ilvl="0" w:tplc="CED6A002">
      <w:start w:val="1"/>
      <w:numFmt w:val="decimal"/>
      <w:lvlText w:val="%1."/>
      <w:lvlJc w:val="left"/>
      <w:pPr>
        <w:ind w:left="400" w:hanging="360"/>
      </w:pPr>
    </w:lvl>
    <w:lvl w:ilvl="1" w:tplc="FE84ACF2">
      <w:start w:val="1"/>
      <w:numFmt w:val="lowerLetter"/>
      <w:lvlText w:val="%2."/>
      <w:lvlJc w:val="left"/>
      <w:pPr>
        <w:ind w:left="800" w:hanging="360"/>
      </w:pPr>
    </w:lvl>
    <w:lvl w:ilvl="2" w:tplc="2D6CE6DC">
      <w:start w:val="1"/>
      <w:numFmt w:val="lowerRoman"/>
      <w:lvlText w:val="%3."/>
      <w:lvlJc w:val="right"/>
      <w:pPr>
        <w:ind w:left="1200" w:hanging="180"/>
      </w:pPr>
    </w:lvl>
    <w:lvl w:ilvl="3" w:tplc="2AAEB280">
      <w:start w:val="1"/>
      <w:numFmt w:val="decimal"/>
      <w:lvlText w:val="%4."/>
      <w:lvlJc w:val="left"/>
      <w:pPr>
        <w:ind w:left="1600" w:hanging="360"/>
      </w:pPr>
    </w:lvl>
    <w:lvl w:ilvl="4" w:tplc="5A1439A4">
      <w:start w:val="1"/>
      <w:numFmt w:val="lowerLetter"/>
      <w:lvlText w:val="%5."/>
      <w:lvlJc w:val="left"/>
      <w:pPr>
        <w:ind w:left="2000" w:hanging="360"/>
      </w:pPr>
    </w:lvl>
    <w:lvl w:ilvl="5" w:tplc="956844B6">
      <w:start w:val="1"/>
      <w:numFmt w:val="lowerRoman"/>
      <w:lvlText w:val="%6."/>
      <w:lvlJc w:val="right"/>
      <w:pPr>
        <w:ind w:left="2400" w:hanging="180"/>
      </w:pPr>
    </w:lvl>
    <w:lvl w:ilvl="6" w:tplc="70CA66A0">
      <w:start w:val="1"/>
      <w:numFmt w:val="decimal"/>
      <w:lvlText w:val="%7."/>
      <w:lvlJc w:val="left"/>
      <w:pPr>
        <w:ind w:left="2800" w:hanging="360"/>
      </w:pPr>
    </w:lvl>
    <w:lvl w:ilvl="7" w:tplc="7C10162C">
      <w:start w:val="1"/>
      <w:numFmt w:val="lowerLetter"/>
      <w:lvlText w:val="%8."/>
      <w:lvlJc w:val="left"/>
      <w:pPr>
        <w:ind w:left="3200" w:hanging="360"/>
      </w:pPr>
    </w:lvl>
    <w:lvl w:ilvl="8" w:tplc="F2CADA1A">
      <w:numFmt w:val="decimal"/>
      <w:lvlText w:val=""/>
      <w:lvlJc w:val="left"/>
    </w:lvl>
  </w:abstractNum>
  <w:abstractNum w:abstractNumId="2" w15:restartNumberingAfterBreak="0">
    <w:nsid w:val="1AEB6291"/>
    <w:multiLevelType w:val="hybridMultilevel"/>
    <w:tmpl w:val="3746D560"/>
    <w:lvl w:ilvl="0" w:tplc="5FACBD10">
      <w:start w:val="1"/>
      <w:numFmt w:val="bullet"/>
      <w:lvlText w:val=""/>
      <w:lvlJc w:val="left"/>
      <w:pPr>
        <w:ind w:left="400" w:hanging="360"/>
      </w:pPr>
      <w:rPr>
        <w:rFonts w:ascii="Symbol" w:hAnsi="Symbol"/>
      </w:rPr>
    </w:lvl>
    <w:lvl w:ilvl="1" w:tplc="A0E05F4C">
      <w:start w:val="1"/>
      <w:numFmt w:val="bullet"/>
      <w:lvlText w:val="o"/>
      <w:lvlJc w:val="left"/>
      <w:pPr>
        <w:ind w:left="800" w:hanging="360"/>
      </w:pPr>
      <w:rPr>
        <w:rFonts w:ascii="Courier New" w:hAnsi="Courier New"/>
      </w:rPr>
    </w:lvl>
    <w:lvl w:ilvl="2" w:tplc="7ACE8FAA">
      <w:start w:val="1"/>
      <w:numFmt w:val="bullet"/>
      <w:lvlText w:val=""/>
      <w:lvlJc w:val="left"/>
      <w:pPr>
        <w:ind w:left="1200" w:hanging="360"/>
      </w:pPr>
      <w:rPr>
        <w:rFonts w:ascii="Wingdings" w:hAnsi="Wingdings"/>
      </w:rPr>
    </w:lvl>
    <w:lvl w:ilvl="3" w:tplc="1A768B6C">
      <w:start w:val="1"/>
      <w:numFmt w:val="bullet"/>
      <w:lvlText w:val=""/>
      <w:lvlJc w:val="left"/>
      <w:pPr>
        <w:ind w:left="1600" w:hanging="360"/>
      </w:pPr>
      <w:rPr>
        <w:rFonts w:ascii="Symbol" w:hAnsi="Symbol"/>
      </w:rPr>
    </w:lvl>
    <w:lvl w:ilvl="4" w:tplc="17C89CC8">
      <w:start w:val="1"/>
      <w:numFmt w:val="bullet"/>
      <w:lvlText w:val="o"/>
      <w:lvlJc w:val="left"/>
      <w:pPr>
        <w:ind w:left="2000" w:hanging="360"/>
      </w:pPr>
      <w:rPr>
        <w:rFonts w:ascii="Courier New" w:hAnsi="Courier New"/>
      </w:rPr>
    </w:lvl>
    <w:lvl w:ilvl="5" w:tplc="14BCC3EE">
      <w:start w:val="1"/>
      <w:numFmt w:val="bullet"/>
      <w:lvlText w:val=""/>
      <w:lvlJc w:val="left"/>
      <w:pPr>
        <w:ind w:left="2400" w:hanging="360"/>
      </w:pPr>
      <w:rPr>
        <w:rFonts w:ascii="Wingdings" w:hAnsi="Wingdings"/>
      </w:rPr>
    </w:lvl>
    <w:lvl w:ilvl="6" w:tplc="1E260124">
      <w:start w:val="1"/>
      <w:numFmt w:val="bullet"/>
      <w:lvlText w:val=""/>
      <w:lvlJc w:val="left"/>
      <w:pPr>
        <w:ind w:left="2800" w:hanging="360"/>
      </w:pPr>
      <w:rPr>
        <w:rFonts w:ascii="Symbol" w:hAnsi="Symbol"/>
      </w:rPr>
    </w:lvl>
    <w:lvl w:ilvl="7" w:tplc="04E6518E">
      <w:start w:val="1"/>
      <w:numFmt w:val="bullet"/>
      <w:lvlText w:val="o"/>
      <w:lvlJc w:val="left"/>
      <w:pPr>
        <w:ind w:left="3200" w:hanging="360"/>
      </w:pPr>
      <w:rPr>
        <w:rFonts w:ascii="Courier New" w:hAnsi="Courier New"/>
      </w:rPr>
    </w:lvl>
    <w:lvl w:ilvl="8" w:tplc="40381664">
      <w:numFmt w:val="decimal"/>
      <w:lvlText w:val=""/>
      <w:lvlJc w:val="left"/>
    </w:lvl>
  </w:abstractNum>
  <w:abstractNum w:abstractNumId="3" w15:restartNumberingAfterBreak="0">
    <w:nsid w:val="1BA82713"/>
    <w:multiLevelType w:val="hybridMultilevel"/>
    <w:tmpl w:val="862A6044"/>
    <w:lvl w:ilvl="0" w:tplc="82CA0E4E">
      <w:start w:val="1"/>
      <w:numFmt w:val="decimal"/>
      <w:lvlText w:val="%1."/>
      <w:lvlJc w:val="left"/>
      <w:pPr>
        <w:ind w:left="400" w:hanging="360"/>
      </w:pPr>
    </w:lvl>
    <w:lvl w:ilvl="1" w:tplc="09B01C2C">
      <w:start w:val="1"/>
      <w:numFmt w:val="lowerLetter"/>
      <w:lvlText w:val="%2."/>
      <w:lvlJc w:val="left"/>
      <w:pPr>
        <w:ind w:left="800" w:hanging="360"/>
      </w:pPr>
    </w:lvl>
    <w:lvl w:ilvl="2" w:tplc="15ACC380">
      <w:start w:val="1"/>
      <w:numFmt w:val="lowerRoman"/>
      <w:lvlText w:val="%3."/>
      <w:lvlJc w:val="right"/>
      <w:pPr>
        <w:ind w:left="1200" w:hanging="180"/>
      </w:pPr>
    </w:lvl>
    <w:lvl w:ilvl="3" w:tplc="B03C9F50">
      <w:start w:val="1"/>
      <w:numFmt w:val="decimal"/>
      <w:lvlText w:val="%4."/>
      <w:lvlJc w:val="left"/>
      <w:pPr>
        <w:ind w:left="1600" w:hanging="360"/>
      </w:pPr>
    </w:lvl>
    <w:lvl w:ilvl="4" w:tplc="6596BC5E">
      <w:start w:val="1"/>
      <w:numFmt w:val="lowerLetter"/>
      <w:lvlText w:val="%5."/>
      <w:lvlJc w:val="left"/>
      <w:pPr>
        <w:ind w:left="2000" w:hanging="360"/>
      </w:pPr>
    </w:lvl>
    <w:lvl w:ilvl="5" w:tplc="F26E1850">
      <w:start w:val="1"/>
      <w:numFmt w:val="lowerRoman"/>
      <w:lvlText w:val="%6."/>
      <w:lvlJc w:val="right"/>
      <w:pPr>
        <w:ind w:left="2400" w:hanging="180"/>
      </w:pPr>
    </w:lvl>
    <w:lvl w:ilvl="6" w:tplc="F6F6D0DC">
      <w:start w:val="1"/>
      <w:numFmt w:val="decimal"/>
      <w:lvlText w:val="%7."/>
      <w:lvlJc w:val="left"/>
      <w:pPr>
        <w:ind w:left="2800" w:hanging="360"/>
      </w:pPr>
    </w:lvl>
    <w:lvl w:ilvl="7" w:tplc="1B283C72">
      <w:start w:val="1"/>
      <w:numFmt w:val="lowerLetter"/>
      <w:lvlText w:val="%8."/>
      <w:lvlJc w:val="left"/>
      <w:pPr>
        <w:ind w:left="3200" w:hanging="360"/>
      </w:pPr>
    </w:lvl>
    <w:lvl w:ilvl="8" w:tplc="2A488596">
      <w:numFmt w:val="decimal"/>
      <w:lvlText w:val=""/>
      <w:lvlJc w:val="left"/>
    </w:lvl>
  </w:abstractNum>
  <w:abstractNum w:abstractNumId="4" w15:restartNumberingAfterBreak="0">
    <w:nsid w:val="225E3BA8"/>
    <w:multiLevelType w:val="hybridMultilevel"/>
    <w:tmpl w:val="CE76FC26"/>
    <w:lvl w:ilvl="0" w:tplc="C2CA4100">
      <w:start w:val="1"/>
      <w:numFmt w:val="bullet"/>
      <w:lvlText w:val=""/>
      <w:lvlJc w:val="left"/>
      <w:pPr>
        <w:ind w:left="400" w:hanging="360"/>
      </w:pPr>
      <w:rPr>
        <w:rFonts w:ascii="Symbol" w:hAnsi="Symbol"/>
      </w:rPr>
    </w:lvl>
    <w:lvl w:ilvl="1" w:tplc="0FAEE4EA">
      <w:start w:val="1"/>
      <w:numFmt w:val="bullet"/>
      <w:lvlText w:val="o"/>
      <w:lvlJc w:val="left"/>
      <w:pPr>
        <w:ind w:left="800" w:hanging="360"/>
      </w:pPr>
      <w:rPr>
        <w:rFonts w:ascii="Courier New" w:hAnsi="Courier New"/>
      </w:rPr>
    </w:lvl>
    <w:lvl w:ilvl="2" w:tplc="9E0A757A">
      <w:start w:val="1"/>
      <w:numFmt w:val="bullet"/>
      <w:lvlText w:val=""/>
      <w:lvlJc w:val="left"/>
      <w:pPr>
        <w:ind w:left="1200" w:hanging="360"/>
      </w:pPr>
      <w:rPr>
        <w:rFonts w:ascii="Wingdings" w:hAnsi="Wingdings"/>
      </w:rPr>
    </w:lvl>
    <w:lvl w:ilvl="3" w:tplc="3A0A0408">
      <w:start w:val="1"/>
      <w:numFmt w:val="bullet"/>
      <w:lvlText w:val=""/>
      <w:lvlJc w:val="left"/>
      <w:pPr>
        <w:ind w:left="1600" w:hanging="360"/>
      </w:pPr>
      <w:rPr>
        <w:rFonts w:ascii="Symbol" w:hAnsi="Symbol"/>
      </w:rPr>
    </w:lvl>
    <w:lvl w:ilvl="4" w:tplc="15AA9290">
      <w:start w:val="1"/>
      <w:numFmt w:val="bullet"/>
      <w:lvlText w:val="o"/>
      <w:lvlJc w:val="left"/>
      <w:pPr>
        <w:ind w:left="2000" w:hanging="360"/>
      </w:pPr>
      <w:rPr>
        <w:rFonts w:ascii="Courier New" w:hAnsi="Courier New"/>
      </w:rPr>
    </w:lvl>
    <w:lvl w:ilvl="5" w:tplc="01D0E9AE">
      <w:start w:val="1"/>
      <w:numFmt w:val="bullet"/>
      <w:lvlText w:val=""/>
      <w:lvlJc w:val="left"/>
      <w:pPr>
        <w:ind w:left="2400" w:hanging="360"/>
      </w:pPr>
      <w:rPr>
        <w:rFonts w:ascii="Wingdings" w:hAnsi="Wingdings"/>
      </w:rPr>
    </w:lvl>
    <w:lvl w:ilvl="6" w:tplc="5044BFFE">
      <w:start w:val="1"/>
      <w:numFmt w:val="bullet"/>
      <w:lvlText w:val=""/>
      <w:lvlJc w:val="left"/>
      <w:pPr>
        <w:ind w:left="2800" w:hanging="360"/>
      </w:pPr>
      <w:rPr>
        <w:rFonts w:ascii="Symbol" w:hAnsi="Symbol"/>
      </w:rPr>
    </w:lvl>
    <w:lvl w:ilvl="7" w:tplc="1B1C4518">
      <w:start w:val="1"/>
      <w:numFmt w:val="bullet"/>
      <w:lvlText w:val="o"/>
      <w:lvlJc w:val="left"/>
      <w:pPr>
        <w:ind w:left="3200" w:hanging="360"/>
      </w:pPr>
      <w:rPr>
        <w:rFonts w:ascii="Courier New" w:hAnsi="Courier New"/>
      </w:rPr>
    </w:lvl>
    <w:lvl w:ilvl="8" w:tplc="370E662A">
      <w:numFmt w:val="decimal"/>
      <w:lvlText w:val=""/>
      <w:lvlJc w:val="left"/>
    </w:lvl>
  </w:abstractNum>
  <w:abstractNum w:abstractNumId="5" w15:restartNumberingAfterBreak="0">
    <w:nsid w:val="263C0490"/>
    <w:multiLevelType w:val="hybridMultilevel"/>
    <w:tmpl w:val="90E4F7BC"/>
    <w:lvl w:ilvl="0" w:tplc="AEE2986A">
      <w:start w:val="1"/>
      <w:numFmt w:val="bullet"/>
      <w:lvlText w:val=""/>
      <w:lvlJc w:val="left"/>
      <w:pPr>
        <w:ind w:left="400" w:hanging="360"/>
      </w:pPr>
      <w:rPr>
        <w:rFonts w:ascii="Symbol" w:hAnsi="Symbol"/>
      </w:rPr>
    </w:lvl>
    <w:lvl w:ilvl="1" w:tplc="934427E2">
      <w:start w:val="1"/>
      <w:numFmt w:val="bullet"/>
      <w:lvlText w:val="o"/>
      <w:lvlJc w:val="left"/>
      <w:pPr>
        <w:ind w:left="800" w:hanging="360"/>
      </w:pPr>
      <w:rPr>
        <w:rFonts w:ascii="Courier New" w:hAnsi="Courier New"/>
      </w:rPr>
    </w:lvl>
    <w:lvl w:ilvl="2" w:tplc="8D684834">
      <w:start w:val="1"/>
      <w:numFmt w:val="bullet"/>
      <w:lvlText w:val=""/>
      <w:lvlJc w:val="left"/>
      <w:pPr>
        <w:ind w:left="1200" w:hanging="360"/>
      </w:pPr>
      <w:rPr>
        <w:rFonts w:ascii="Wingdings" w:hAnsi="Wingdings"/>
      </w:rPr>
    </w:lvl>
    <w:lvl w:ilvl="3" w:tplc="89AC1116">
      <w:start w:val="1"/>
      <w:numFmt w:val="bullet"/>
      <w:lvlText w:val=""/>
      <w:lvlJc w:val="left"/>
      <w:pPr>
        <w:ind w:left="1600" w:hanging="360"/>
      </w:pPr>
      <w:rPr>
        <w:rFonts w:ascii="Symbol" w:hAnsi="Symbol"/>
      </w:rPr>
    </w:lvl>
    <w:lvl w:ilvl="4" w:tplc="E93098BE">
      <w:start w:val="1"/>
      <w:numFmt w:val="bullet"/>
      <w:lvlText w:val="o"/>
      <w:lvlJc w:val="left"/>
      <w:pPr>
        <w:ind w:left="2000" w:hanging="360"/>
      </w:pPr>
      <w:rPr>
        <w:rFonts w:ascii="Courier New" w:hAnsi="Courier New"/>
      </w:rPr>
    </w:lvl>
    <w:lvl w:ilvl="5" w:tplc="2702D16E">
      <w:start w:val="1"/>
      <w:numFmt w:val="bullet"/>
      <w:lvlText w:val=""/>
      <w:lvlJc w:val="left"/>
      <w:pPr>
        <w:ind w:left="2400" w:hanging="360"/>
      </w:pPr>
      <w:rPr>
        <w:rFonts w:ascii="Wingdings" w:hAnsi="Wingdings"/>
      </w:rPr>
    </w:lvl>
    <w:lvl w:ilvl="6" w:tplc="E022F484">
      <w:start w:val="1"/>
      <w:numFmt w:val="bullet"/>
      <w:lvlText w:val=""/>
      <w:lvlJc w:val="left"/>
      <w:pPr>
        <w:ind w:left="2800" w:hanging="360"/>
      </w:pPr>
      <w:rPr>
        <w:rFonts w:ascii="Symbol" w:hAnsi="Symbol"/>
      </w:rPr>
    </w:lvl>
    <w:lvl w:ilvl="7" w:tplc="12F6AE7E">
      <w:start w:val="1"/>
      <w:numFmt w:val="bullet"/>
      <w:lvlText w:val="o"/>
      <w:lvlJc w:val="left"/>
      <w:pPr>
        <w:ind w:left="3200" w:hanging="360"/>
      </w:pPr>
      <w:rPr>
        <w:rFonts w:ascii="Courier New" w:hAnsi="Courier New"/>
      </w:rPr>
    </w:lvl>
    <w:lvl w:ilvl="8" w:tplc="A5C62E74">
      <w:numFmt w:val="decimal"/>
      <w:lvlText w:val=""/>
      <w:lvlJc w:val="left"/>
    </w:lvl>
  </w:abstractNum>
  <w:abstractNum w:abstractNumId="6" w15:restartNumberingAfterBreak="0">
    <w:nsid w:val="27EC4A38"/>
    <w:multiLevelType w:val="hybridMultilevel"/>
    <w:tmpl w:val="34366128"/>
    <w:lvl w:ilvl="0" w:tplc="D506F0FE">
      <w:start w:val="1"/>
      <w:numFmt w:val="bullet"/>
      <w:lvlText w:val=""/>
      <w:lvlJc w:val="left"/>
      <w:pPr>
        <w:ind w:left="400" w:hanging="360"/>
      </w:pPr>
      <w:rPr>
        <w:rFonts w:ascii="Symbol" w:hAnsi="Symbol"/>
      </w:rPr>
    </w:lvl>
    <w:lvl w:ilvl="1" w:tplc="E1924FA2">
      <w:start w:val="1"/>
      <w:numFmt w:val="bullet"/>
      <w:lvlText w:val="o"/>
      <w:lvlJc w:val="left"/>
      <w:pPr>
        <w:ind w:left="800" w:hanging="360"/>
      </w:pPr>
      <w:rPr>
        <w:rFonts w:ascii="Courier New" w:hAnsi="Courier New"/>
      </w:rPr>
    </w:lvl>
    <w:lvl w:ilvl="2" w:tplc="65E8124A">
      <w:start w:val="1"/>
      <w:numFmt w:val="bullet"/>
      <w:lvlText w:val=""/>
      <w:lvlJc w:val="left"/>
      <w:pPr>
        <w:ind w:left="1200" w:hanging="360"/>
      </w:pPr>
      <w:rPr>
        <w:rFonts w:ascii="Wingdings" w:hAnsi="Wingdings"/>
      </w:rPr>
    </w:lvl>
    <w:lvl w:ilvl="3" w:tplc="1638AC02">
      <w:start w:val="1"/>
      <w:numFmt w:val="bullet"/>
      <w:lvlText w:val=""/>
      <w:lvlJc w:val="left"/>
      <w:pPr>
        <w:ind w:left="1600" w:hanging="360"/>
      </w:pPr>
      <w:rPr>
        <w:rFonts w:ascii="Symbol" w:hAnsi="Symbol"/>
      </w:rPr>
    </w:lvl>
    <w:lvl w:ilvl="4" w:tplc="48FC559C">
      <w:start w:val="1"/>
      <w:numFmt w:val="bullet"/>
      <w:lvlText w:val="o"/>
      <w:lvlJc w:val="left"/>
      <w:pPr>
        <w:ind w:left="2000" w:hanging="360"/>
      </w:pPr>
      <w:rPr>
        <w:rFonts w:ascii="Courier New" w:hAnsi="Courier New"/>
      </w:rPr>
    </w:lvl>
    <w:lvl w:ilvl="5" w:tplc="C80AD780">
      <w:start w:val="1"/>
      <w:numFmt w:val="bullet"/>
      <w:lvlText w:val=""/>
      <w:lvlJc w:val="left"/>
      <w:pPr>
        <w:ind w:left="2400" w:hanging="360"/>
      </w:pPr>
      <w:rPr>
        <w:rFonts w:ascii="Wingdings" w:hAnsi="Wingdings"/>
      </w:rPr>
    </w:lvl>
    <w:lvl w:ilvl="6" w:tplc="F27E8B36">
      <w:start w:val="1"/>
      <w:numFmt w:val="bullet"/>
      <w:lvlText w:val=""/>
      <w:lvlJc w:val="left"/>
      <w:pPr>
        <w:ind w:left="2800" w:hanging="360"/>
      </w:pPr>
      <w:rPr>
        <w:rFonts w:ascii="Symbol" w:hAnsi="Symbol"/>
      </w:rPr>
    </w:lvl>
    <w:lvl w:ilvl="7" w:tplc="2F6A6E72">
      <w:start w:val="1"/>
      <w:numFmt w:val="bullet"/>
      <w:lvlText w:val="o"/>
      <w:lvlJc w:val="left"/>
      <w:pPr>
        <w:ind w:left="3200" w:hanging="360"/>
      </w:pPr>
      <w:rPr>
        <w:rFonts w:ascii="Courier New" w:hAnsi="Courier New"/>
      </w:rPr>
    </w:lvl>
    <w:lvl w:ilvl="8" w:tplc="8386372A">
      <w:numFmt w:val="decimal"/>
      <w:lvlText w:val=""/>
      <w:lvlJc w:val="left"/>
    </w:lvl>
  </w:abstractNum>
  <w:abstractNum w:abstractNumId="7" w15:restartNumberingAfterBreak="0">
    <w:nsid w:val="36505221"/>
    <w:multiLevelType w:val="hybridMultilevel"/>
    <w:tmpl w:val="E2FEAE84"/>
    <w:lvl w:ilvl="0" w:tplc="6E70263E">
      <w:start w:val="1"/>
      <w:numFmt w:val="bullet"/>
      <w:lvlText w:val=""/>
      <w:lvlJc w:val="left"/>
      <w:pPr>
        <w:ind w:left="400" w:hanging="360"/>
      </w:pPr>
      <w:rPr>
        <w:rFonts w:ascii="Symbol" w:hAnsi="Symbol"/>
      </w:rPr>
    </w:lvl>
    <w:lvl w:ilvl="1" w:tplc="6C56B6B2">
      <w:start w:val="1"/>
      <w:numFmt w:val="bullet"/>
      <w:lvlText w:val="o"/>
      <w:lvlJc w:val="left"/>
      <w:pPr>
        <w:ind w:left="800" w:hanging="360"/>
      </w:pPr>
      <w:rPr>
        <w:rFonts w:ascii="Courier New" w:hAnsi="Courier New"/>
      </w:rPr>
    </w:lvl>
    <w:lvl w:ilvl="2" w:tplc="70F86384">
      <w:start w:val="1"/>
      <w:numFmt w:val="bullet"/>
      <w:lvlText w:val=""/>
      <w:lvlJc w:val="left"/>
      <w:pPr>
        <w:ind w:left="1200" w:hanging="360"/>
      </w:pPr>
      <w:rPr>
        <w:rFonts w:ascii="Wingdings" w:hAnsi="Wingdings"/>
      </w:rPr>
    </w:lvl>
    <w:lvl w:ilvl="3" w:tplc="2E1C6840">
      <w:start w:val="1"/>
      <w:numFmt w:val="bullet"/>
      <w:lvlText w:val=""/>
      <w:lvlJc w:val="left"/>
      <w:pPr>
        <w:ind w:left="1600" w:hanging="360"/>
      </w:pPr>
      <w:rPr>
        <w:rFonts w:ascii="Symbol" w:hAnsi="Symbol"/>
      </w:rPr>
    </w:lvl>
    <w:lvl w:ilvl="4" w:tplc="BC14EE10">
      <w:start w:val="1"/>
      <w:numFmt w:val="bullet"/>
      <w:lvlText w:val="o"/>
      <w:lvlJc w:val="left"/>
      <w:pPr>
        <w:ind w:left="2000" w:hanging="360"/>
      </w:pPr>
      <w:rPr>
        <w:rFonts w:ascii="Courier New" w:hAnsi="Courier New"/>
      </w:rPr>
    </w:lvl>
    <w:lvl w:ilvl="5" w:tplc="912CBC76">
      <w:start w:val="1"/>
      <w:numFmt w:val="bullet"/>
      <w:lvlText w:val=""/>
      <w:lvlJc w:val="left"/>
      <w:pPr>
        <w:ind w:left="2400" w:hanging="360"/>
      </w:pPr>
      <w:rPr>
        <w:rFonts w:ascii="Wingdings" w:hAnsi="Wingdings"/>
      </w:rPr>
    </w:lvl>
    <w:lvl w:ilvl="6" w:tplc="9CBA3958">
      <w:start w:val="1"/>
      <w:numFmt w:val="bullet"/>
      <w:lvlText w:val=""/>
      <w:lvlJc w:val="left"/>
      <w:pPr>
        <w:ind w:left="2800" w:hanging="360"/>
      </w:pPr>
      <w:rPr>
        <w:rFonts w:ascii="Symbol" w:hAnsi="Symbol"/>
      </w:rPr>
    </w:lvl>
    <w:lvl w:ilvl="7" w:tplc="392CA0F4">
      <w:start w:val="1"/>
      <w:numFmt w:val="bullet"/>
      <w:lvlText w:val="o"/>
      <w:lvlJc w:val="left"/>
      <w:pPr>
        <w:ind w:left="3200" w:hanging="360"/>
      </w:pPr>
      <w:rPr>
        <w:rFonts w:ascii="Courier New" w:hAnsi="Courier New"/>
      </w:rPr>
    </w:lvl>
    <w:lvl w:ilvl="8" w:tplc="5E1CB09A">
      <w:numFmt w:val="decimal"/>
      <w:lvlText w:val=""/>
      <w:lvlJc w:val="left"/>
    </w:lvl>
  </w:abstractNum>
  <w:abstractNum w:abstractNumId="8" w15:restartNumberingAfterBreak="0">
    <w:nsid w:val="36813E9D"/>
    <w:multiLevelType w:val="hybridMultilevel"/>
    <w:tmpl w:val="A724A9BC"/>
    <w:lvl w:ilvl="0" w:tplc="2E76B2D4">
      <w:start w:val="1"/>
      <w:numFmt w:val="decimal"/>
      <w:lvlText w:val="%1."/>
      <w:lvlJc w:val="left"/>
      <w:pPr>
        <w:ind w:left="400" w:hanging="360"/>
      </w:pPr>
    </w:lvl>
    <w:lvl w:ilvl="1" w:tplc="04B2754C">
      <w:start w:val="1"/>
      <w:numFmt w:val="lowerLetter"/>
      <w:lvlText w:val="%2."/>
      <w:lvlJc w:val="left"/>
      <w:pPr>
        <w:ind w:left="800" w:hanging="360"/>
      </w:pPr>
    </w:lvl>
    <w:lvl w:ilvl="2" w:tplc="82381ED6">
      <w:start w:val="1"/>
      <w:numFmt w:val="lowerRoman"/>
      <w:lvlText w:val="%3."/>
      <w:lvlJc w:val="right"/>
      <w:pPr>
        <w:ind w:left="1200" w:hanging="180"/>
      </w:pPr>
    </w:lvl>
    <w:lvl w:ilvl="3" w:tplc="4630F348">
      <w:start w:val="1"/>
      <w:numFmt w:val="decimal"/>
      <w:lvlText w:val="%4."/>
      <w:lvlJc w:val="left"/>
      <w:pPr>
        <w:ind w:left="1600" w:hanging="360"/>
      </w:pPr>
    </w:lvl>
    <w:lvl w:ilvl="4" w:tplc="C354ED14">
      <w:start w:val="1"/>
      <w:numFmt w:val="lowerLetter"/>
      <w:lvlText w:val="%5."/>
      <w:lvlJc w:val="left"/>
      <w:pPr>
        <w:ind w:left="2000" w:hanging="360"/>
      </w:pPr>
    </w:lvl>
    <w:lvl w:ilvl="5" w:tplc="9F3E7DE4">
      <w:start w:val="1"/>
      <w:numFmt w:val="lowerRoman"/>
      <w:lvlText w:val="%6."/>
      <w:lvlJc w:val="right"/>
      <w:pPr>
        <w:ind w:left="2400" w:hanging="180"/>
      </w:pPr>
    </w:lvl>
    <w:lvl w:ilvl="6" w:tplc="10D4F4E8">
      <w:start w:val="1"/>
      <w:numFmt w:val="decimal"/>
      <w:lvlText w:val="%7."/>
      <w:lvlJc w:val="left"/>
      <w:pPr>
        <w:ind w:left="2800" w:hanging="360"/>
      </w:pPr>
    </w:lvl>
    <w:lvl w:ilvl="7" w:tplc="2F647F1A">
      <w:start w:val="1"/>
      <w:numFmt w:val="lowerLetter"/>
      <w:lvlText w:val="%8."/>
      <w:lvlJc w:val="left"/>
      <w:pPr>
        <w:ind w:left="3200" w:hanging="360"/>
      </w:pPr>
    </w:lvl>
    <w:lvl w:ilvl="8" w:tplc="B0F41602">
      <w:numFmt w:val="decimal"/>
      <w:lvlText w:val=""/>
      <w:lvlJc w:val="left"/>
    </w:lvl>
  </w:abstractNum>
  <w:abstractNum w:abstractNumId="9" w15:restartNumberingAfterBreak="0">
    <w:nsid w:val="497A131F"/>
    <w:multiLevelType w:val="hybridMultilevel"/>
    <w:tmpl w:val="5D340C84"/>
    <w:lvl w:ilvl="0" w:tplc="79702816">
      <w:start w:val="1"/>
      <w:numFmt w:val="decimal"/>
      <w:lvlText w:val="%1."/>
      <w:lvlJc w:val="left"/>
      <w:pPr>
        <w:ind w:left="400" w:hanging="360"/>
      </w:pPr>
    </w:lvl>
    <w:lvl w:ilvl="1" w:tplc="4C5003C2">
      <w:start w:val="1"/>
      <w:numFmt w:val="lowerLetter"/>
      <w:lvlText w:val="%2."/>
      <w:lvlJc w:val="left"/>
      <w:pPr>
        <w:ind w:left="800" w:hanging="360"/>
      </w:pPr>
    </w:lvl>
    <w:lvl w:ilvl="2" w:tplc="7DC2E416">
      <w:start w:val="1"/>
      <w:numFmt w:val="lowerRoman"/>
      <w:lvlText w:val="%3."/>
      <w:lvlJc w:val="right"/>
      <w:pPr>
        <w:ind w:left="1200" w:hanging="180"/>
      </w:pPr>
    </w:lvl>
    <w:lvl w:ilvl="3" w:tplc="B2AAA1A0">
      <w:start w:val="1"/>
      <w:numFmt w:val="decimal"/>
      <w:lvlText w:val="%4."/>
      <w:lvlJc w:val="left"/>
      <w:pPr>
        <w:ind w:left="1600" w:hanging="360"/>
      </w:pPr>
    </w:lvl>
    <w:lvl w:ilvl="4" w:tplc="1160087C">
      <w:start w:val="1"/>
      <w:numFmt w:val="lowerLetter"/>
      <w:lvlText w:val="%5."/>
      <w:lvlJc w:val="left"/>
      <w:pPr>
        <w:ind w:left="2000" w:hanging="360"/>
      </w:pPr>
    </w:lvl>
    <w:lvl w:ilvl="5" w:tplc="E970032E">
      <w:start w:val="1"/>
      <w:numFmt w:val="lowerRoman"/>
      <w:lvlText w:val="%6."/>
      <w:lvlJc w:val="right"/>
      <w:pPr>
        <w:ind w:left="2400" w:hanging="180"/>
      </w:pPr>
    </w:lvl>
    <w:lvl w:ilvl="6" w:tplc="508A1C0E">
      <w:start w:val="1"/>
      <w:numFmt w:val="decimal"/>
      <w:lvlText w:val="%7."/>
      <w:lvlJc w:val="left"/>
      <w:pPr>
        <w:ind w:left="2800" w:hanging="360"/>
      </w:pPr>
    </w:lvl>
    <w:lvl w:ilvl="7" w:tplc="BE80AD5E">
      <w:start w:val="1"/>
      <w:numFmt w:val="lowerLetter"/>
      <w:lvlText w:val="%8."/>
      <w:lvlJc w:val="left"/>
      <w:pPr>
        <w:ind w:left="3200" w:hanging="360"/>
      </w:pPr>
    </w:lvl>
    <w:lvl w:ilvl="8" w:tplc="98264EAA">
      <w:numFmt w:val="decimal"/>
      <w:lvlText w:val=""/>
      <w:lvlJc w:val="left"/>
    </w:lvl>
  </w:abstractNum>
  <w:abstractNum w:abstractNumId="10" w15:restartNumberingAfterBreak="0">
    <w:nsid w:val="4C506336"/>
    <w:multiLevelType w:val="hybridMultilevel"/>
    <w:tmpl w:val="CFCA10DE"/>
    <w:lvl w:ilvl="0" w:tplc="7480DC30">
      <w:start w:val="1"/>
      <w:numFmt w:val="bullet"/>
      <w:lvlText w:val=""/>
      <w:lvlJc w:val="left"/>
      <w:pPr>
        <w:ind w:left="400" w:hanging="360"/>
      </w:pPr>
      <w:rPr>
        <w:rFonts w:ascii="Symbol" w:hAnsi="Symbol"/>
      </w:rPr>
    </w:lvl>
    <w:lvl w:ilvl="1" w:tplc="A14A1BAE">
      <w:start w:val="1"/>
      <w:numFmt w:val="bullet"/>
      <w:lvlText w:val="o"/>
      <w:lvlJc w:val="left"/>
      <w:pPr>
        <w:ind w:left="800" w:hanging="360"/>
      </w:pPr>
      <w:rPr>
        <w:rFonts w:ascii="Courier New" w:hAnsi="Courier New"/>
      </w:rPr>
    </w:lvl>
    <w:lvl w:ilvl="2" w:tplc="38880E94">
      <w:start w:val="1"/>
      <w:numFmt w:val="bullet"/>
      <w:lvlText w:val=""/>
      <w:lvlJc w:val="left"/>
      <w:pPr>
        <w:ind w:left="1200" w:hanging="360"/>
      </w:pPr>
      <w:rPr>
        <w:rFonts w:ascii="Wingdings" w:hAnsi="Wingdings"/>
      </w:rPr>
    </w:lvl>
    <w:lvl w:ilvl="3" w:tplc="B606852A">
      <w:start w:val="1"/>
      <w:numFmt w:val="bullet"/>
      <w:lvlText w:val=""/>
      <w:lvlJc w:val="left"/>
      <w:pPr>
        <w:ind w:left="1600" w:hanging="360"/>
      </w:pPr>
      <w:rPr>
        <w:rFonts w:ascii="Symbol" w:hAnsi="Symbol"/>
      </w:rPr>
    </w:lvl>
    <w:lvl w:ilvl="4" w:tplc="3CF25D08">
      <w:start w:val="1"/>
      <w:numFmt w:val="bullet"/>
      <w:lvlText w:val="o"/>
      <w:lvlJc w:val="left"/>
      <w:pPr>
        <w:ind w:left="2000" w:hanging="360"/>
      </w:pPr>
      <w:rPr>
        <w:rFonts w:ascii="Courier New" w:hAnsi="Courier New"/>
      </w:rPr>
    </w:lvl>
    <w:lvl w:ilvl="5" w:tplc="68EEFC92">
      <w:start w:val="1"/>
      <w:numFmt w:val="bullet"/>
      <w:lvlText w:val=""/>
      <w:lvlJc w:val="left"/>
      <w:pPr>
        <w:ind w:left="2400" w:hanging="360"/>
      </w:pPr>
      <w:rPr>
        <w:rFonts w:ascii="Wingdings" w:hAnsi="Wingdings"/>
      </w:rPr>
    </w:lvl>
    <w:lvl w:ilvl="6" w:tplc="F7981EC4">
      <w:start w:val="1"/>
      <w:numFmt w:val="bullet"/>
      <w:lvlText w:val=""/>
      <w:lvlJc w:val="left"/>
      <w:pPr>
        <w:ind w:left="2800" w:hanging="360"/>
      </w:pPr>
      <w:rPr>
        <w:rFonts w:ascii="Symbol" w:hAnsi="Symbol"/>
      </w:rPr>
    </w:lvl>
    <w:lvl w:ilvl="7" w:tplc="88A49834">
      <w:start w:val="1"/>
      <w:numFmt w:val="bullet"/>
      <w:lvlText w:val="o"/>
      <w:lvlJc w:val="left"/>
      <w:pPr>
        <w:ind w:left="3200" w:hanging="360"/>
      </w:pPr>
      <w:rPr>
        <w:rFonts w:ascii="Courier New" w:hAnsi="Courier New"/>
      </w:rPr>
    </w:lvl>
    <w:lvl w:ilvl="8" w:tplc="AE8EF566">
      <w:numFmt w:val="decimal"/>
      <w:lvlText w:val=""/>
      <w:lvlJc w:val="left"/>
    </w:lvl>
  </w:abstractNum>
  <w:abstractNum w:abstractNumId="11" w15:restartNumberingAfterBreak="0">
    <w:nsid w:val="4DC0771F"/>
    <w:multiLevelType w:val="hybridMultilevel"/>
    <w:tmpl w:val="871243A0"/>
    <w:lvl w:ilvl="0" w:tplc="AE7A26B6">
      <w:start w:val="1"/>
      <w:numFmt w:val="bullet"/>
      <w:lvlText w:val=""/>
      <w:lvlJc w:val="left"/>
      <w:pPr>
        <w:ind w:left="400" w:hanging="360"/>
      </w:pPr>
      <w:rPr>
        <w:rFonts w:ascii="Symbol" w:hAnsi="Symbol"/>
      </w:rPr>
    </w:lvl>
    <w:lvl w:ilvl="1" w:tplc="85021D14">
      <w:start w:val="1"/>
      <w:numFmt w:val="bullet"/>
      <w:lvlText w:val="o"/>
      <w:lvlJc w:val="left"/>
      <w:pPr>
        <w:ind w:left="800" w:hanging="360"/>
      </w:pPr>
      <w:rPr>
        <w:rFonts w:ascii="Courier New" w:hAnsi="Courier New"/>
      </w:rPr>
    </w:lvl>
    <w:lvl w:ilvl="2" w:tplc="F60001BE">
      <w:start w:val="1"/>
      <w:numFmt w:val="bullet"/>
      <w:lvlText w:val=""/>
      <w:lvlJc w:val="left"/>
      <w:pPr>
        <w:ind w:left="1200" w:hanging="360"/>
      </w:pPr>
      <w:rPr>
        <w:rFonts w:ascii="Wingdings" w:hAnsi="Wingdings"/>
      </w:rPr>
    </w:lvl>
    <w:lvl w:ilvl="3" w:tplc="55AC313C">
      <w:start w:val="1"/>
      <w:numFmt w:val="bullet"/>
      <w:lvlText w:val=""/>
      <w:lvlJc w:val="left"/>
      <w:pPr>
        <w:ind w:left="1600" w:hanging="360"/>
      </w:pPr>
      <w:rPr>
        <w:rFonts w:ascii="Symbol" w:hAnsi="Symbol"/>
      </w:rPr>
    </w:lvl>
    <w:lvl w:ilvl="4" w:tplc="24483AFE">
      <w:start w:val="1"/>
      <w:numFmt w:val="bullet"/>
      <w:lvlText w:val="o"/>
      <w:lvlJc w:val="left"/>
      <w:pPr>
        <w:ind w:left="2000" w:hanging="360"/>
      </w:pPr>
      <w:rPr>
        <w:rFonts w:ascii="Courier New" w:hAnsi="Courier New"/>
      </w:rPr>
    </w:lvl>
    <w:lvl w:ilvl="5" w:tplc="A6B61B06">
      <w:start w:val="1"/>
      <w:numFmt w:val="bullet"/>
      <w:lvlText w:val=""/>
      <w:lvlJc w:val="left"/>
      <w:pPr>
        <w:ind w:left="2400" w:hanging="360"/>
      </w:pPr>
      <w:rPr>
        <w:rFonts w:ascii="Wingdings" w:hAnsi="Wingdings"/>
      </w:rPr>
    </w:lvl>
    <w:lvl w:ilvl="6" w:tplc="28DA784C">
      <w:start w:val="1"/>
      <w:numFmt w:val="bullet"/>
      <w:lvlText w:val=""/>
      <w:lvlJc w:val="left"/>
      <w:pPr>
        <w:ind w:left="2800" w:hanging="360"/>
      </w:pPr>
      <w:rPr>
        <w:rFonts w:ascii="Symbol" w:hAnsi="Symbol"/>
      </w:rPr>
    </w:lvl>
    <w:lvl w:ilvl="7" w:tplc="84A8BD9C">
      <w:start w:val="1"/>
      <w:numFmt w:val="bullet"/>
      <w:lvlText w:val="o"/>
      <w:lvlJc w:val="left"/>
      <w:pPr>
        <w:ind w:left="3200" w:hanging="360"/>
      </w:pPr>
      <w:rPr>
        <w:rFonts w:ascii="Courier New" w:hAnsi="Courier New"/>
      </w:rPr>
    </w:lvl>
    <w:lvl w:ilvl="8" w:tplc="B5EE0728">
      <w:numFmt w:val="decimal"/>
      <w:lvlText w:val=""/>
      <w:lvlJc w:val="left"/>
    </w:lvl>
  </w:abstractNum>
  <w:abstractNum w:abstractNumId="12" w15:restartNumberingAfterBreak="0">
    <w:nsid w:val="53BE5E95"/>
    <w:multiLevelType w:val="hybridMultilevel"/>
    <w:tmpl w:val="ACE8B9CA"/>
    <w:lvl w:ilvl="0" w:tplc="F0E652BC">
      <w:start w:val="1"/>
      <w:numFmt w:val="bullet"/>
      <w:lvlText w:val=""/>
      <w:lvlJc w:val="left"/>
      <w:pPr>
        <w:ind w:left="400" w:hanging="360"/>
      </w:pPr>
      <w:rPr>
        <w:rFonts w:ascii="Symbol" w:hAnsi="Symbol"/>
      </w:rPr>
    </w:lvl>
    <w:lvl w:ilvl="1" w:tplc="7ADA8656">
      <w:start w:val="1"/>
      <w:numFmt w:val="bullet"/>
      <w:lvlText w:val="o"/>
      <w:lvlJc w:val="left"/>
      <w:pPr>
        <w:ind w:left="800" w:hanging="360"/>
      </w:pPr>
      <w:rPr>
        <w:rFonts w:ascii="Courier New" w:hAnsi="Courier New"/>
      </w:rPr>
    </w:lvl>
    <w:lvl w:ilvl="2" w:tplc="04B4DD46">
      <w:start w:val="1"/>
      <w:numFmt w:val="bullet"/>
      <w:lvlText w:val=""/>
      <w:lvlJc w:val="left"/>
      <w:pPr>
        <w:ind w:left="1200" w:hanging="360"/>
      </w:pPr>
      <w:rPr>
        <w:rFonts w:ascii="Wingdings" w:hAnsi="Wingdings"/>
      </w:rPr>
    </w:lvl>
    <w:lvl w:ilvl="3" w:tplc="76F2B9A6">
      <w:start w:val="1"/>
      <w:numFmt w:val="bullet"/>
      <w:lvlText w:val=""/>
      <w:lvlJc w:val="left"/>
      <w:pPr>
        <w:ind w:left="1600" w:hanging="360"/>
      </w:pPr>
      <w:rPr>
        <w:rFonts w:ascii="Symbol" w:hAnsi="Symbol"/>
      </w:rPr>
    </w:lvl>
    <w:lvl w:ilvl="4" w:tplc="8F5C1E4E">
      <w:start w:val="1"/>
      <w:numFmt w:val="bullet"/>
      <w:lvlText w:val="o"/>
      <w:lvlJc w:val="left"/>
      <w:pPr>
        <w:ind w:left="2000" w:hanging="360"/>
      </w:pPr>
      <w:rPr>
        <w:rFonts w:ascii="Courier New" w:hAnsi="Courier New"/>
      </w:rPr>
    </w:lvl>
    <w:lvl w:ilvl="5" w:tplc="097AFDDE">
      <w:start w:val="1"/>
      <w:numFmt w:val="bullet"/>
      <w:lvlText w:val=""/>
      <w:lvlJc w:val="left"/>
      <w:pPr>
        <w:ind w:left="2400" w:hanging="360"/>
      </w:pPr>
      <w:rPr>
        <w:rFonts w:ascii="Wingdings" w:hAnsi="Wingdings"/>
      </w:rPr>
    </w:lvl>
    <w:lvl w:ilvl="6" w:tplc="E7D2F70A">
      <w:start w:val="1"/>
      <w:numFmt w:val="bullet"/>
      <w:lvlText w:val=""/>
      <w:lvlJc w:val="left"/>
      <w:pPr>
        <w:ind w:left="2800" w:hanging="360"/>
      </w:pPr>
      <w:rPr>
        <w:rFonts w:ascii="Symbol" w:hAnsi="Symbol"/>
      </w:rPr>
    </w:lvl>
    <w:lvl w:ilvl="7" w:tplc="04D23790">
      <w:start w:val="1"/>
      <w:numFmt w:val="bullet"/>
      <w:lvlText w:val="o"/>
      <w:lvlJc w:val="left"/>
      <w:pPr>
        <w:ind w:left="3200" w:hanging="360"/>
      </w:pPr>
      <w:rPr>
        <w:rFonts w:ascii="Courier New" w:hAnsi="Courier New"/>
      </w:rPr>
    </w:lvl>
    <w:lvl w:ilvl="8" w:tplc="0A20ACEA">
      <w:numFmt w:val="decimal"/>
      <w:lvlText w:val=""/>
      <w:lvlJc w:val="left"/>
    </w:lvl>
  </w:abstractNum>
  <w:abstractNum w:abstractNumId="13" w15:restartNumberingAfterBreak="0">
    <w:nsid w:val="585F03AC"/>
    <w:multiLevelType w:val="hybridMultilevel"/>
    <w:tmpl w:val="13B2F472"/>
    <w:lvl w:ilvl="0" w:tplc="4900F3AA">
      <w:start w:val="1"/>
      <w:numFmt w:val="bullet"/>
      <w:lvlText w:val=""/>
      <w:lvlJc w:val="left"/>
      <w:pPr>
        <w:ind w:left="400" w:hanging="360"/>
      </w:pPr>
      <w:rPr>
        <w:rFonts w:ascii="Symbol" w:hAnsi="Symbol"/>
      </w:rPr>
    </w:lvl>
    <w:lvl w:ilvl="1" w:tplc="7698043C">
      <w:start w:val="1"/>
      <w:numFmt w:val="bullet"/>
      <w:lvlText w:val="o"/>
      <w:lvlJc w:val="left"/>
      <w:pPr>
        <w:ind w:left="800" w:hanging="360"/>
      </w:pPr>
      <w:rPr>
        <w:rFonts w:ascii="Courier New" w:hAnsi="Courier New"/>
      </w:rPr>
    </w:lvl>
    <w:lvl w:ilvl="2" w:tplc="BE7E9616">
      <w:start w:val="1"/>
      <w:numFmt w:val="bullet"/>
      <w:lvlText w:val=""/>
      <w:lvlJc w:val="left"/>
      <w:pPr>
        <w:ind w:left="1200" w:hanging="360"/>
      </w:pPr>
      <w:rPr>
        <w:rFonts w:ascii="Wingdings" w:hAnsi="Wingdings"/>
      </w:rPr>
    </w:lvl>
    <w:lvl w:ilvl="3" w:tplc="6FBA92FA">
      <w:start w:val="1"/>
      <w:numFmt w:val="bullet"/>
      <w:lvlText w:val=""/>
      <w:lvlJc w:val="left"/>
      <w:pPr>
        <w:ind w:left="1600" w:hanging="360"/>
      </w:pPr>
      <w:rPr>
        <w:rFonts w:ascii="Symbol" w:hAnsi="Symbol"/>
      </w:rPr>
    </w:lvl>
    <w:lvl w:ilvl="4" w:tplc="23668566">
      <w:start w:val="1"/>
      <w:numFmt w:val="bullet"/>
      <w:lvlText w:val="o"/>
      <w:lvlJc w:val="left"/>
      <w:pPr>
        <w:ind w:left="2000" w:hanging="360"/>
      </w:pPr>
      <w:rPr>
        <w:rFonts w:ascii="Courier New" w:hAnsi="Courier New"/>
      </w:rPr>
    </w:lvl>
    <w:lvl w:ilvl="5" w:tplc="00E49092">
      <w:start w:val="1"/>
      <w:numFmt w:val="bullet"/>
      <w:lvlText w:val=""/>
      <w:lvlJc w:val="left"/>
      <w:pPr>
        <w:ind w:left="2400" w:hanging="360"/>
      </w:pPr>
      <w:rPr>
        <w:rFonts w:ascii="Wingdings" w:hAnsi="Wingdings"/>
      </w:rPr>
    </w:lvl>
    <w:lvl w:ilvl="6" w:tplc="A328A692">
      <w:start w:val="1"/>
      <w:numFmt w:val="bullet"/>
      <w:lvlText w:val=""/>
      <w:lvlJc w:val="left"/>
      <w:pPr>
        <w:ind w:left="2800" w:hanging="360"/>
      </w:pPr>
      <w:rPr>
        <w:rFonts w:ascii="Symbol" w:hAnsi="Symbol"/>
      </w:rPr>
    </w:lvl>
    <w:lvl w:ilvl="7" w:tplc="B0C298B4">
      <w:start w:val="1"/>
      <w:numFmt w:val="bullet"/>
      <w:lvlText w:val="o"/>
      <w:lvlJc w:val="left"/>
      <w:pPr>
        <w:ind w:left="3200" w:hanging="360"/>
      </w:pPr>
      <w:rPr>
        <w:rFonts w:ascii="Courier New" w:hAnsi="Courier New"/>
      </w:rPr>
    </w:lvl>
    <w:lvl w:ilvl="8" w:tplc="D42C46D2">
      <w:numFmt w:val="decimal"/>
      <w:lvlText w:val=""/>
      <w:lvlJc w:val="left"/>
    </w:lvl>
  </w:abstractNum>
  <w:abstractNum w:abstractNumId="14" w15:restartNumberingAfterBreak="0">
    <w:nsid w:val="59CC3487"/>
    <w:multiLevelType w:val="hybridMultilevel"/>
    <w:tmpl w:val="DB9C89B4"/>
    <w:lvl w:ilvl="0" w:tplc="55727764">
      <w:start w:val="1"/>
      <w:numFmt w:val="bullet"/>
      <w:lvlText w:val=""/>
      <w:lvlJc w:val="left"/>
      <w:pPr>
        <w:ind w:left="400" w:hanging="360"/>
      </w:pPr>
      <w:rPr>
        <w:rFonts w:ascii="Symbol" w:hAnsi="Symbol"/>
      </w:rPr>
    </w:lvl>
    <w:lvl w:ilvl="1" w:tplc="99A86F54">
      <w:start w:val="1"/>
      <w:numFmt w:val="bullet"/>
      <w:lvlText w:val="o"/>
      <w:lvlJc w:val="left"/>
      <w:pPr>
        <w:ind w:left="800" w:hanging="360"/>
      </w:pPr>
      <w:rPr>
        <w:rFonts w:ascii="Courier New" w:hAnsi="Courier New"/>
      </w:rPr>
    </w:lvl>
    <w:lvl w:ilvl="2" w:tplc="71DA319A">
      <w:start w:val="1"/>
      <w:numFmt w:val="bullet"/>
      <w:lvlText w:val=""/>
      <w:lvlJc w:val="left"/>
      <w:pPr>
        <w:ind w:left="1200" w:hanging="360"/>
      </w:pPr>
      <w:rPr>
        <w:rFonts w:ascii="Wingdings" w:hAnsi="Wingdings"/>
      </w:rPr>
    </w:lvl>
    <w:lvl w:ilvl="3" w:tplc="657484A6">
      <w:start w:val="1"/>
      <w:numFmt w:val="bullet"/>
      <w:lvlText w:val=""/>
      <w:lvlJc w:val="left"/>
      <w:pPr>
        <w:ind w:left="1600" w:hanging="360"/>
      </w:pPr>
      <w:rPr>
        <w:rFonts w:ascii="Symbol" w:hAnsi="Symbol"/>
      </w:rPr>
    </w:lvl>
    <w:lvl w:ilvl="4" w:tplc="3F24D144">
      <w:start w:val="1"/>
      <w:numFmt w:val="bullet"/>
      <w:lvlText w:val="o"/>
      <w:lvlJc w:val="left"/>
      <w:pPr>
        <w:ind w:left="2000" w:hanging="360"/>
      </w:pPr>
      <w:rPr>
        <w:rFonts w:ascii="Courier New" w:hAnsi="Courier New"/>
      </w:rPr>
    </w:lvl>
    <w:lvl w:ilvl="5" w:tplc="C8D29B12">
      <w:start w:val="1"/>
      <w:numFmt w:val="bullet"/>
      <w:lvlText w:val=""/>
      <w:lvlJc w:val="left"/>
      <w:pPr>
        <w:ind w:left="2400" w:hanging="360"/>
      </w:pPr>
      <w:rPr>
        <w:rFonts w:ascii="Wingdings" w:hAnsi="Wingdings"/>
      </w:rPr>
    </w:lvl>
    <w:lvl w:ilvl="6" w:tplc="8CCAABAE">
      <w:start w:val="1"/>
      <w:numFmt w:val="bullet"/>
      <w:lvlText w:val=""/>
      <w:lvlJc w:val="left"/>
      <w:pPr>
        <w:ind w:left="2800" w:hanging="360"/>
      </w:pPr>
      <w:rPr>
        <w:rFonts w:ascii="Symbol" w:hAnsi="Symbol"/>
      </w:rPr>
    </w:lvl>
    <w:lvl w:ilvl="7" w:tplc="A9328A8C">
      <w:start w:val="1"/>
      <w:numFmt w:val="bullet"/>
      <w:lvlText w:val="o"/>
      <w:lvlJc w:val="left"/>
      <w:pPr>
        <w:ind w:left="3200" w:hanging="360"/>
      </w:pPr>
      <w:rPr>
        <w:rFonts w:ascii="Courier New" w:hAnsi="Courier New"/>
      </w:rPr>
    </w:lvl>
    <w:lvl w:ilvl="8" w:tplc="ACFA64D2">
      <w:numFmt w:val="decimal"/>
      <w:lvlText w:val=""/>
      <w:lvlJc w:val="left"/>
    </w:lvl>
  </w:abstractNum>
  <w:abstractNum w:abstractNumId="15" w15:restartNumberingAfterBreak="0">
    <w:nsid w:val="660B7C38"/>
    <w:multiLevelType w:val="hybridMultilevel"/>
    <w:tmpl w:val="7E16B1E6"/>
    <w:lvl w:ilvl="0" w:tplc="5A68E1F0">
      <w:start w:val="1"/>
      <w:numFmt w:val="bullet"/>
      <w:lvlText w:val=""/>
      <w:lvlJc w:val="left"/>
      <w:pPr>
        <w:ind w:left="400" w:hanging="360"/>
      </w:pPr>
      <w:rPr>
        <w:rFonts w:ascii="Symbol" w:hAnsi="Symbol"/>
      </w:rPr>
    </w:lvl>
    <w:lvl w:ilvl="1" w:tplc="45761B8C">
      <w:start w:val="1"/>
      <w:numFmt w:val="bullet"/>
      <w:lvlText w:val="o"/>
      <w:lvlJc w:val="left"/>
      <w:pPr>
        <w:ind w:left="800" w:hanging="360"/>
      </w:pPr>
      <w:rPr>
        <w:rFonts w:ascii="Courier New" w:hAnsi="Courier New"/>
      </w:rPr>
    </w:lvl>
    <w:lvl w:ilvl="2" w:tplc="3B940B32">
      <w:start w:val="1"/>
      <w:numFmt w:val="bullet"/>
      <w:lvlText w:val=""/>
      <w:lvlJc w:val="left"/>
      <w:pPr>
        <w:ind w:left="1200" w:hanging="360"/>
      </w:pPr>
      <w:rPr>
        <w:rFonts w:ascii="Wingdings" w:hAnsi="Wingdings"/>
      </w:rPr>
    </w:lvl>
    <w:lvl w:ilvl="3" w:tplc="D1FA1FD8">
      <w:start w:val="1"/>
      <w:numFmt w:val="bullet"/>
      <w:lvlText w:val=""/>
      <w:lvlJc w:val="left"/>
      <w:pPr>
        <w:ind w:left="1600" w:hanging="360"/>
      </w:pPr>
      <w:rPr>
        <w:rFonts w:ascii="Symbol" w:hAnsi="Symbol"/>
      </w:rPr>
    </w:lvl>
    <w:lvl w:ilvl="4" w:tplc="04A6B770">
      <w:start w:val="1"/>
      <w:numFmt w:val="bullet"/>
      <w:lvlText w:val="o"/>
      <w:lvlJc w:val="left"/>
      <w:pPr>
        <w:ind w:left="2000" w:hanging="360"/>
      </w:pPr>
      <w:rPr>
        <w:rFonts w:ascii="Courier New" w:hAnsi="Courier New"/>
      </w:rPr>
    </w:lvl>
    <w:lvl w:ilvl="5" w:tplc="D848F302">
      <w:start w:val="1"/>
      <w:numFmt w:val="bullet"/>
      <w:lvlText w:val=""/>
      <w:lvlJc w:val="left"/>
      <w:pPr>
        <w:ind w:left="2400" w:hanging="360"/>
      </w:pPr>
      <w:rPr>
        <w:rFonts w:ascii="Wingdings" w:hAnsi="Wingdings"/>
      </w:rPr>
    </w:lvl>
    <w:lvl w:ilvl="6" w:tplc="35764AB2">
      <w:start w:val="1"/>
      <w:numFmt w:val="bullet"/>
      <w:lvlText w:val=""/>
      <w:lvlJc w:val="left"/>
      <w:pPr>
        <w:ind w:left="2800" w:hanging="360"/>
      </w:pPr>
      <w:rPr>
        <w:rFonts w:ascii="Symbol" w:hAnsi="Symbol"/>
      </w:rPr>
    </w:lvl>
    <w:lvl w:ilvl="7" w:tplc="FE40A64E">
      <w:start w:val="1"/>
      <w:numFmt w:val="bullet"/>
      <w:lvlText w:val="o"/>
      <w:lvlJc w:val="left"/>
      <w:pPr>
        <w:ind w:left="3200" w:hanging="360"/>
      </w:pPr>
      <w:rPr>
        <w:rFonts w:ascii="Courier New" w:hAnsi="Courier New"/>
      </w:rPr>
    </w:lvl>
    <w:lvl w:ilvl="8" w:tplc="ABFEC190">
      <w:numFmt w:val="decimal"/>
      <w:lvlText w:val=""/>
      <w:lvlJc w:val="left"/>
    </w:lvl>
  </w:abstractNum>
  <w:abstractNum w:abstractNumId="16" w15:restartNumberingAfterBreak="0">
    <w:nsid w:val="70A3716A"/>
    <w:multiLevelType w:val="hybridMultilevel"/>
    <w:tmpl w:val="7B086F06"/>
    <w:lvl w:ilvl="0" w:tplc="BF9420AC">
      <w:start w:val="1"/>
      <w:numFmt w:val="decimal"/>
      <w:lvlText w:val="%1."/>
      <w:lvlJc w:val="left"/>
      <w:pPr>
        <w:ind w:left="400" w:hanging="360"/>
      </w:pPr>
    </w:lvl>
    <w:lvl w:ilvl="1" w:tplc="E4866600">
      <w:start w:val="1"/>
      <w:numFmt w:val="lowerLetter"/>
      <w:lvlText w:val="%2."/>
      <w:lvlJc w:val="left"/>
      <w:pPr>
        <w:ind w:left="800" w:hanging="360"/>
      </w:pPr>
    </w:lvl>
    <w:lvl w:ilvl="2" w:tplc="8ABE1264">
      <w:start w:val="1"/>
      <w:numFmt w:val="lowerRoman"/>
      <w:lvlText w:val="%3."/>
      <w:lvlJc w:val="right"/>
      <w:pPr>
        <w:ind w:left="1200" w:hanging="180"/>
      </w:pPr>
    </w:lvl>
    <w:lvl w:ilvl="3" w:tplc="CB6212E8">
      <w:start w:val="1"/>
      <w:numFmt w:val="decimal"/>
      <w:lvlText w:val="%4."/>
      <w:lvlJc w:val="left"/>
      <w:pPr>
        <w:ind w:left="1600" w:hanging="360"/>
      </w:pPr>
    </w:lvl>
    <w:lvl w:ilvl="4" w:tplc="C3F4F754">
      <w:start w:val="1"/>
      <w:numFmt w:val="lowerLetter"/>
      <w:lvlText w:val="%5."/>
      <w:lvlJc w:val="left"/>
      <w:pPr>
        <w:ind w:left="2000" w:hanging="360"/>
      </w:pPr>
    </w:lvl>
    <w:lvl w:ilvl="5" w:tplc="E1A63152">
      <w:start w:val="1"/>
      <w:numFmt w:val="lowerRoman"/>
      <w:lvlText w:val="%6."/>
      <w:lvlJc w:val="right"/>
      <w:pPr>
        <w:ind w:left="2400" w:hanging="180"/>
      </w:pPr>
    </w:lvl>
    <w:lvl w:ilvl="6" w:tplc="906E5A98">
      <w:start w:val="1"/>
      <w:numFmt w:val="decimal"/>
      <w:lvlText w:val="%7."/>
      <w:lvlJc w:val="left"/>
      <w:pPr>
        <w:ind w:left="2800" w:hanging="360"/>
      </w:pPr>
    </w:lvl>
    <w:lvl w:ilvl="7" w:tplc="06EA780E">
      <w:start w:val="1"/>
      <w:numFmt w:val="lowerLetter"/>
      <w:lvlText w:val="%8."/>
      <w:lvlJc w:val="left"/>
      <w:pPr>
        <w:ind w:left="3200" w:hanging="360"/>
      </w:pPr>
    </w:lvl>
    <w:lvl w:ilvl="8" w:tplc="4240133A">
      <w:numFmt w:val="decimal"/>
      <w:lvlText w:val=""/>
      <w:lvlJc w:val="left"/>
    </w:lvl>
  </w:abstractNum>
  <w:abstractNum w:abstractNumId="17" w15:restartNumberingAfterBreak="0">
    <w:nsid w:val="71F814D3"/>
    <w:multiLevelType w:val="hybridMultilevel"/>
    <w:tmpl w:val="33F21264"/>
    <w:lvl w:ilvl="0" w:tplc="F1A6373C">
      <w:start w:val="1"/>
      <w:numFmt w:val="decimal"/>
      <w:lvlText w:val="%1."/>
      <w:lvlJc w:val="left"/>
      <w:pPr>
        <w:ind w:left="400" w:hanging="360"/>
      </w:pPr>
    </w:lvl>
    <w:lvl w:ilvl="1" w:tplc="80001FF8">
      <w:start w:val="1"/>
      <w:numFmt w:val="lowerLetter"/>
      <w:lvlText w:val="%2."/>
      <w:lvlJc w:val="left"/>
      <w:pPr>
        <w:ind w:left="800" w:hanging="360"/>
      </w:pPr>
    </w:lvl>
    <w:lvl w:ilvl="2" w:tplc="D6E47444">
      <w:start w:val="1"/>
      <w:numFmt w:val="lowerRoman"/>
      <w:lvlText w:val="%3."/>
      <w:lvlJc w:val="right"/>
      <w:pPr>
        <w:ind w:left="1200" w:hanging="180"/>
      </w:pPr>
    </w:lvl>
    <w:lvl w:ilvl="3" w:tplc="B3A085AE">
      <w:start w:val="1"/>
      <w:numFmt w:val="decimal"/>
      <w:lvlText w:val="%4."/>
      <w:lvlJc w:val="left"/>
      <w:pPr>
        <w:ind w:left="1600" w:hanging="360"/>
      </w:pPr>
    </w:lvl>
    <w:lvl w:ilvl="4" w:tplc="E8BE6C62">
      <w:start w:val="1"/>
      <w:numFmt w:val="lowerLetter"/>
      <w:lvlText w:val="%5."/>
      <w:lvlJc w:val="left"/>
      <w:pPr>
        <w:ind w:left="2000" w:hanging="360"/>
      </w:pPr>
    </w:lvl>
    <w:lvl w:ilvl="5" w:tplc="6B32FC6C">
      <w:start w:val="1"/>
      <w:numFmt w:val="lowerRoman"/>
      <w:lvlText w:val="%6."/>
      <w:lvlJc w:val="right"/>
      <w:pPr>
        <w:ind w:left="2400" w:hanging="180"/>
      </w:pPr>
    </w:lvl>
    <w:lvl w:ilvl="6" w:tplc="7C22B7EE">
      <w:start w:val="1"/>
      <w:numFmt w:val="decimal"/>
      <w:lvlText w:val="%7."/>
      <w:lvlJc w:val="left"/>
      <w:pPr>
        <w:ind w:left="2800" w:hanging="360"/>
      </w:pPr>
    </w:lvl>
    <w:lvl w:ilvl="7" w:tplc="B9BAA78A">
      <w:start w:val="1"/>
      <w:numFmt w:val="lowerLetter"/>
      <w:lvlText w:val="%8."/>
      <w:lvlJc w:val="left"/>
      <w:pPr>
        <w:ind w:left="3200" w:hanging="360"/>
      </w:pPr>
    </w:lvl>
    <w:lvl w:ilvl="8" w:tplc="DA323488">
      <w:numFmt w:val="decimal"/>
      <w:lvlText w:val=""/>
      <w:lvlJc w:val="left"/>
    </w:lvl>
  </w:abstractNum>
  <w:abstractNum w:abstractNumId="18" w15:restartNumberingAfterBreak="0">
    <w:nsid w:val="733B7D2F"/>
    <w:multiLevelType w:val="hybridMultilevel"/>
    <w:tmpl w:val="9510108E"/>
    <w:lvl w:ilvl="0" w:tplc="644E6854">
      <w:start w:val="1"/>
      <w:numFmt w:val="decimal"/>
      <w:lvlText w:val="%1."/>
      <w:lvlJc w:val="left"/>
      <w:pPr>
        <w:ind w:left="400" w:hanging="360"/>
      </w:pPr>
    </w:lvl>
    <w:lvl w:ilvl="1" w:tplc="B7106AA4">
      <w:start w:val="1"/>
      <w:numFmt w:val="lowerLetter"/>
      <w:lvlText w:val="%2."/>
      <w:lvlJc w:val="left"/>
      <w:pPr>
        <w:ind w:left="800" w:hanging="360"/>
      </w:pPr>
    </w:lvl>
    <w:lvl w:ilvl="2" w:tplc="A70AD8DA">
      <w:start w:val="1"/>
      <w:numFmt w:val="lowerRoman"/>
      <w:lvlText w:val="%3."/>
      <w:lvlJc w:val="right"/>
      <w:pPr>
        <w:ind w:left="1200" w:hanging="180"/>
      </w:pPr>
    </w:lvl>
    <w:lvl w:ilvl="3" w:tplc="B8EA94C6">
      <w:start w:val="1"/>
      <w:numFmt w:val="decimal"/>
      <w:lvlText w:val="%4."/>
      <w:lvlJc w:val="left"/>
      <w:pPr>
        <w:ind w:left="1600" w:hanging="360"/>
      </w:pPr>
    </w:lvl>
    <w:lvl w:ilvl="4" w:tplc="1038B7D2">
      <w:start w:val="1"/>
      <w:numFmt w:val="lowerLetter"/>
      <w:lvlText w:val="%5."/>
      <w:lvlJc w:val="left"/>
      <w:pPr>
        <w:ind w:left="2000" w:hanging="360"/>
      </w:pPr>
    </w:lvl>
    <w:lvl w:ilvl="5" w:tplc="646028B0">
      <w:start w:val="1"/>
      <w:numFmt w:val="lowerRoman"/>
      <w:lvlText w:val="%6."/>
      <w:lvlJc w:val="right"/>
      <w:pPr>
        <w:ind w:left="2400" w:hanging="180"/>
      </w:pPr>
    </w:lvl>
    <w:lvl w:ilvl="6" w:tplc="3B300A50">
      <w:start w:val="1"/>
      <w:numFmt w:val="decimal"/>
      <w:lvlText w:val="%7."/>
      <w:lvlJc w:val="left"/>
      <w:pPr>
        <w:ind w:left="2800" w:hanging="360"/>
      </w:pPr>
    </w:lvl>
    <w:lvl w:ilvl="7" w:tplc="19088AAC">
      <w:start w:val="1"/>
      <w:numFmt w:val="lowerLetter"/>
      <w:lvlText w:val="%8."/>
      <w:lvlJc w:val="left"/>
      <w:pPr>
        <w:ind w:left="3200" w:hanging="360"/>
      </w:pPr>
    </w:lvl>
    <w:lvl w:ilvl="8" w:tplc="903E2E0A">
      <w:numFmt w:val="decimal"/>
      <w:lvlText w:val=""/>
      <w:lvlJc w:val="left"/>
    </w:lvl>
  </w:abstractNum>
  <w:abstractNum w:abstractNumId="19" w15:restartNumberingAfterBreak="0">
    <w:nsid w:val="78011008"/>
    <w:multiLevelType w:val="hybridMultilevel"/>
    <w:tmpl w:val="4E069F7A"/>
    <w:lvl w:ilvl="0" w:tplc="B3A4467A">
      <w:start w:val="1"/>
      <w:numFmt w:val="decimal"/>
      <w:lvlText w:val="%1."/>
      <w:lvlJc w:val="left"/>
      <w:pPr>
        <w:ind w:left="400" w:hanging="360"/>
      </w:pPr>
    </w:lvl>
    <w:lvl w:ilvl="1" w:tplc="0BFC1CBC">
      <w:start w:val="1"/>
      <w:numFmt w:val="lowerLetter"/>
      <w:lvlText w:val="%2."/>
      <w:lvlJc w:val="left"/>
      <w:pPr>
        <w:ind w:left="800" w:hanging="360"/>
      </w:pPr>
    </w:lvl>
    <w:lvl w:ilvl="2" w:tplc="DD687B88">
      <w:start w:val="1"/>
      <w:numFmt w:val="lowerRoman"/>
      <w:lvlText w:val="%3."/>
      <w:lvlJc w:val="right"/>
      <w:pPr>
        <w:ind w:left="1200" w:hanging="180"/>
      </w:pPr>
    </w:lvl>
    <w:lvl w:ilvl="3" w:tplc="AB3CA8D2">
      <w:start w:val="1"/>
      <w:numFmt w:val="decimal"/>
      <w:lvlText w:val="%4."/>
      <w:lvlJc w:val="left"/>
      <w:pPr>
        <w:ind w:left="1600" w:hanging="360"/>
      </w:pPr>
    </w:lvl>
    <w:lvl w:ilvl="4" w:tplc="FD2402BE">
      <w:start w:val="1"/>
      <w:numFmt w:val="lowerLetter"/>
      <w:lvlText w:val="%5."/>
      <w:lvlJc w:val="left"/>
      <w:pPr>
        <w:ind w:left="2000" w:hanging="360"/>
      </w:pPr>
    </w:lvl>
    <w:lvl w:ilvl="5" w:tplc="87FAEB4A">
      <w:start w:val="1"/>
      <w:numFmt w:val="lowerRoman"/>
      <w:lvlText w:val="%6."/>
      <w:lvlJc w:val="right"/>
      <w:pPr>
        <w:ind w:left="2400" w:hanging="180"/>
      </w:pPr>
    </w:lvl>
    <w:lvl w:ilvl="6" w:tplc="1F320C1C">
      <w:start w:val="1"/>
      <w:numFmt w:val="decimal"/>
      <w:lvlText w:val="%7."/>
      <w:lvlJc w:val="left"/>
      <w:pPr>
        <w:ind w:left="2800" w:hanging="360"/>
      </w:pPr>
    </w:lvl>
    <w:lvl w:ilvl="7" w:tplc="EBE66DC4">
      <w:start w:val="1"/>
      <w:numFmt w:val="lowerLetter"/>
      <w:lvlText w:val="%8."/>
      <w:lvlJc w:val="left"/>
      <w:pPr>
        <w:ind w:left="3200" w:hanging="360"/>
      </w:pPr>
    </w:lvl>
    <w:lvl w:ilvl="8" w:tplc="926A94DC">
      <w:numFmt w:val="decimal"/>
      <w:lvlText w:val=""/>
      <w:lvlJc w:val="left"/>
    </w:lvl>
  </w:abstractNum>
  <w:abstractNum w:abstractNumId="20" w15:restartNumberingAfterBreak="0">
    <w:nsid w:val="7EB54A41"/>
    <w:multiLevelType w:val="hybridMultilevel"/>
    <w:tmpl w:val="A91C44D2"/>
    <w:lvl w:ilvl="0" w:tplc="8ACACF3E">
      <w:start w:val="1"/>
      <w:numFmt w:val="bullet"/>
      <w:lvlText w:val=""/>
      <w:lvlJc w:val="left"/>
      <w:pPr>
        <w:ind w:left="400" w:hanging="360"/>
      </w:pPr>
      <w:rPr>
        <w:rFonts w:ascii="Symbol" w:hAnsi="Symbol"/>
      </w:rPr>
    </w:lvl>
    <w:lvl w:ilvl="1" w:tplc="3008184E">
      <w:start w:val="1"/>
      <w:numFmt w:val="bullet"/>
      <w:lvlText w:val="o"/>
      <w:lvlJc w:val="left"/>
      <w:pPr>
        <w:ind w:left="800" w:hanging="360"/>
      </w:pPr>
      <w:rPr>
        <w:rFonts w:ascii="Courier New" w:hAnsi="Courier New"/>
      </w:rPr>
    </w:lvl>
    <w:lvl w:ilvl="2" w:tplc="C0261854">
      <w:start w:val="1"/>
      <w:numFmt w:val="bullet"/>
      <w:lvlText w:val=""/>
      <w:lvlJc w:val="left"/>
      <w:pPr>
        <w:ind w:left="1200" w:hanging="360"/>
      </w:pPr>
      <w:rPr>
        <w:rFonts w:ascii="Wingdings" w:hAnsi="Wingdings"/>
      </w:rPr>
    </w:lvl>
    <w:lvl w:ilvl="3" w:tplc="9134DE7A">
      <w:start w:val="1"/>
      <w:numFmt w:val="bullet"/>
      <w:lvlText w:val=""/>
      <w:lvlJc w:val="left"/>
      <w:pPr>
        <w:ind w:left="1600" w:hanging="360"/>
      </w:pPr>
      <w:rPr>
        <w:rFonts w:ascii="Symbol" w:hAnsi="Symbol"/>
      </w:rPr>
    </w:lvl>
    <w:lvl w:ilvl="4" w:tplc="932C6C48">
      <w:start w:val="1"/>
      <w:numFmt w:val="bullet"/>
      <w:lvlText w:val="o"/>
      <w:lvlJc w:val="left"/>
      <w:pPr>
        <w:ind w:left="2000" w:hanging="360"/>
      </w:pPr>
      <w:rPr>
        <w:rFonts w:ascii="Courier New" w:hAnsi="Courier New"/>
      </w:rPr>
    </w:lvl>
    <w:lvl w:ilvl="5" w:tplc="8236B838">
      <w:start w:val="1"/>
      <w:numFmt w:val="bullet"/>
      <w:lvlText w:val=""/>
      <w:lvlJc w:val="left"/>
      <w:pPr>
        <w:ind w:left="2400" w:hanging="360"/>
      </w:pPr>
      <w:rPr>
        <w:rFonts w:ascii="Wingdings" w:hAnsi="Wingdings"/>
      </w:rPr>
    </w:lvl>
    <w:lvl w:ilvl="6" w:tplc="D8D4FF8E">
      <w:start w:val="1"/>
      <w:numFmt w:val="bullet"/>
      <w:lvlText w:val=""/>
      <w:lvlJc w:val="left"/>
      <w:pPr>
        <w:ind w:left="2800" w:hanging="360"/>
      </w:pPr>
      <w:rPr>
        <w:rFonts w:ascii="Symbol" w:hAnsi="Symbol"/>
      </w:rPr>
    </w:lvl>
    <w:lvl w:ilvl="7" w:tplc="8CDA0544">
      <w:start w:val="1"/>
      <w:numFmt w:val="bullet"/>
      <w:lvlText w:val="o"/>
      <w:lvlJc w:val="left"/>
      <w:pPr>
        <w:ind w:left="3200" w:hanging="360"/>
      </w:pPr>
      <w:rPr>
        <w:rFonts w:ascii="Courier New" w:hAnsi="Courier New"/>
      </w:rPr>
    </w:lvl>
    <w:lvl w:ilvl="8" w:tplc="51D0EE08">
      <w:numFmt w:val="decimal"/>
      <w:lvlText w:val=""/>
      <w:lvlJc w:val="left"/>
    </w:lvl>
  </w:abstractNum>
  <w:num w:numId="1" w16cid:durableId="208494565">
    <w:abstractNumId w:val="7"/>
  </w:num>
  <w:num w:numId="2" w16cid:durableId="120461344">
    <w:abstractNumId w:val="19"/>
  </w:num>
  <w:num w:numId="3" w16cid:durableId="406389647">
    <w:abstractNumId w:val="3"/>
  </w:num>
  <w:num w:numId="4" w16cid:durableId="997727149">
    <w:abstractNumId w:val="18"/>
  </w:num>
  <w:num w:numId="5" w16cid:durableId="1039235202">
    <w:abstractNumId w:val="11"/>
  </w:num>
  <w:num w:numId="6" w16cid:durableId="114909929">
    <w:abstractNumId w:val="15"/>
  </w:num>
  <w:num w:numId="7" w16cid:durableId="106581844">
    <w:abstractNumId w:val="9"/>
  </w:num>
  <w:num w:numId="8" w16cid:durableId="1423449066">
    <w:abstractNumId w:val="14"/>
  </w:num>
  <w:num w:numId="9" w16cid:durableId="1026522712">
    <w:abstractNumId w:val="4"/>
  </w:num>
  <w:num w:numId="10" w16cid:durableId="238179937">
    <w:abstractNumId w:val="8"/>
  </w:num>
  <w:num w:numId="11" w16cid:durableId="1035732371">
    <w:abstractNumId w:val="10"/>
  </w:num>
  <w:num w:numId="12" w16cid:durableId="1937782611">
    <w:abstractNumId w:val="17"/>
  </w:num>
  <w:num w:numId="13" w16cid:durableId="898828449">
    <w:abstractNumId w:val="6"/>
  </w:num>
  <w:num w:numId="14" w16cid:durableId="1336419949">
    <w:abstractNumId w:val="1"/>
  </w:num>
  <w:num w:numId="15" w16cid:durableId="29844019">
    <w:abstractNumId w:val="5"/>
  </w:num>
  <w:num w:numId="16" w16cid:durableId="1418285886">
    <w:abstractNumId w:val="13"/>
  </w:num>
  <w:num w:numId="17" w16cid:durableId="1096291986">
    <w:abstractNumId w:val="20"/>
  </w:num>
  <w:num w:numId="18" w16cid:durableId="1083648842">
    <w:abstractNumId w:val="12"/>
  </w:num>
  <w:num w:numId="19" w16cid:durableId="1676301383">
    <w:abstractNumId w:val="0"/>
  </w:num>
  <w:num w:numId="20" w16cid:durableId="1413892826">
    <w:abstractNumId w:val="16"/>
  </w:num>
  <w:num w:numId="21" w16cid:durableId="173042360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08"/>
  <w:hyphenationZone w:val="425"/>
  <w:doNotShadeFormData/>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64BB"/>
    <w:rsid w:val="0017048F"/>
    <w:rsid w:val="00170F7D"/>
    <w:rsid w:val="001B64BB"/>
    <w:rsid w:val="004F018D"/>
    <w:rsid w:val="00C008D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51B457"/>
  <w15:docId w15:val="{18D00796-EDB7-4940-92AE-764BD86B04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MX" w:eastAsia="es-MX"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40</TotalTime>
  <Pages>15</Pages>
  <Words>2832</Words>
  <Characters>15581</Characters>
  <Application>Microsoft Office Word</Application>
  <DocSecurity>0</DocSecurity>
  <Lines>129</Lines>
  <Paragraphs>36</Paragraphs>
  <ScaleCrop>false</ScaleCrop>
  <Company/>
  <LinksUpToDate>false</LinksUpToDate>
  <CharactersWithSpaces>18377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MODULO 2</dc:title>
  <dc:creator>Apache POI</dc:creator>
  <cp:lastModifiedBy>Israel Murguia</cp:lastModifiedBy>
  <cp:revision>4</cp:revision>
  <cp:lastPrinted>2026-07-28T00:47:00Z</cp:lastPrinted>
  <dcterms:created xsi:type="dcterms:W3CDTF">2026-07-28T00:06:00Z</dcterms:created>
  <dcterms:modified xsi:type="dcterms:W3CDTF">2026-07-28T00:47:00Z</dcterms:modified>
</cp:coreProperties>
</file>