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7D733" w14:textId="6861F49E" w:rsidR="00397506" w:rsidRPr="00DD02E1" w:rsidRDefault="001F6460" w:rsidP="00DD02E1">
      <w:pPr>
        <w:spacing w:before="120" w:after="120" w:line="360" w:lineRule="auto"/>
        <w:jc w:val="center"/>
        <w:rPr>
          <w:rFonts w:ascii="Arial" w:hAnsi="Arial" w:cs="Arial"/>
        </w:rPr>
      </w:pPr>
      <w:r w:rsidRPr="00DD02E1">
        <w:rPr>
          <w:rFonts w:ascii="Arial" w:hAnsi="Arial" w:cs="Arial"/>
          <w:noProof/>
        </w:rPr>
        <w:drawing>
          <wp:inline distT="0" distB="0" distL="0" distR="0" wp14:anchorId="0555B26E" wp14:editId="43AADE62">
            <wp:extent cx="5734050" cy="1720215"/>
            <wp:effectExtent l="0" t="0" r="0" b="0"/>
            <wp:docPr id="1853745965" name="Drawing 0" descr="12b72851e-7481-4c79-86ed-812218fabd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12b72851e-7481-4c79-86ed-812218fabd58.png"/>
                    <pic:cNvPicPr>
                      <a:picLocks noChangeAspect="1"/>
                    </pic:cNvPicPr>
                  </pic:nvPicPr>
                  <pic:blipFill>
                    <a:blip r:embed="rId7"/>
                    <a:stretch>
                      <a:fillRect/>
                    </a:stretch>
                  </pic:blipFill>
                  <pic:spPr>
                    <a:xfrm>
                      <a:off x="0" y="0"/>
                      <a:ext cx="5734050" cy="1720215"/>
                    </a:xfrm>
                    <a:prstGeom prst="rect">
                      <a:avLst/>
                    </a:prstGeom>
                  </pic:spPr>
                </pic:pic>
              </a:graphicData>
            </a:graphic>
          </wp:inline>
        </w:drawing>
      </w:r>
    </w:p>
    <w:tbl>
      <w:tblPr>
        <w:tblW w:w="90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427"/>
        <w:gridCol w:w="7603"/>
      </w:tblGrid>
      <w:tr w:rsidR="00397506" w:rsidRPr="00DD02E1" w14:paraId="56429224" w14:textId="77777777">
        <w:tc>
          <w:tcPr>
            <w:tcW w:w="1320" w:type="dxa"/>
            <w:tcMar>
              <w:top w:w="180" w:type="dxa"/>
              <w:left w:w="180" w:type="dxa"/>
              <w:bottom w:w="180" w:type="dxa"/>
              <w:right w:w="180" w:type="dxa"/>
            </w:tcMar>
          </w:tcPr>
          <w:p w14:paraId="5A179C36" w14:textId="77777777" w:rsidR="00397506" w:rsidRPr="00DD02E1" w:rsidRDefault="001F6460" w:rsidP="00DD02E1">
            <w:pPr>
              <w:spacing w:before="120" w:after="120" w:line="360" w:lineRule="auto"/>
              <w:jc w:val="center"/>
              <w:rPr>
                <w:rFonts w:ascii="Arial" w:hAnsi="Arial" w:cs="Arial"/>
              </w:rPr>
            </w:pPr>
            <w:r w:rsidRPr="00DD02E1">
              <w:rPr>
                <w:rFonts w:ascii="Arial" w:eastAsia="Inter Bold" w:hAnsi="Arial" w:cs="Arial"/>
                <w:b/>
                <w:bCs/>
                <w:color w:val="000000"/>
              </w:rPr>
              <w:t xml:space="preserve">MODULO 2 </w:t>
            </w:r>
          </w:p>
        </w:tc>
        <w:tc>
          <w:tcPr>
            <w:tcW w:w="7709" w:type="dxa"/>
            <w:tcMar>
              <w:top w:w="180" w:type="dxa"/>
              <w:left w:w="180" w:type="dxa"/>
              <w:bottom w:w="180" w:type="dxa"/>
              <w:right w:w="180" w:type="dxa"/>
            </w:tcMar>
          </w:tcPr>
          <w:p w14:paraId="56D0B7E8" w14:textId="77777777" w:rsidR="00397506" w:rsidRPr="00DD02E1" w:rsidRDefault="001F6460" w:rsidP="00DD02E1">
            <w:pPr>
              <w:numPr>
                <w:ilvl w:val="0"/>
                <w:numId w:val="1"/>
              </w:numPr>
              <w:spacing w:after="0" w:line="360" w:lineRule="auto"/>
              <w:rPr>
                <w:rFonts w:ascii="Arial" w:hAnsi="Arial" w:cs="Arial"/>
              </w:rPr>
            </w:pPr>
            <w:r w:rsidRPr="00DD02E1">
              <w:rPr>
                <w:rFonts w:ascii="Arial" w:eastAsia="Inter" w:hAnsi="Arial" w:cs="Arial"/>
                <w:color w:val="000000"/>
              </w:rPr>
              <w:t xml:space="preserve">SUPERVISOR DE CLASE MUNDIAL </w:t>
            </w:r>
          </w:p>
          <w:p w14:paraId="202C1587" w14:textId="77777777" w:rsidR="00397506" w:rsidRPr="00DD02E1" w:rsidRDefault="001F6460" w:rsidP="00DD02E1">
            <w:pPr>
              <w:numPr>
                <w:ilvl w:val="0"/>
                <w:numId w:val="1"/>
              </w:numPr>
              <w:spacing w:after="0" w:line="360" w:lineRule="auto"/>
              <w:rPr>
                <w:rFonts w:ascii="Arial" w:hAnsi="Arial" w:cs="Arial"/>
              </w:rPr>
            </w:pPr>
            <w:r w:rsidRPr="00DD02E1">
              <w:rPr>
                <w:rFonts w:ascii="Arial" w:eastAsia="Inter" w:hAnsi="Arial" w:cs="Arial"/>
                <w:color w:val="000000"/>
              </w:rPr>
              <w:t xml:space="preserve">NOM-035-STPS-2018 </w:t>
            </w:r>
          </w:p>
        </w:tc>
      </w:tr>
    </w:tbl>
    <w:p w14:paraId="52ED4E76" w14:textId="77777777" w:rsidR="00397506" w:rsidRPr="00C71639" w:rsidRDefault="001F6460" w:rsidP="00DD02E1">
      <w:pPr>
        <w:spacing w:before="120" w:after="120" w:line="360" w:lineRule="auto"/>
        <w:rPr>
          <w:rFonts w:ascii="Arial" w:hAnsi="Arial" w:cs="Arial"/>
          <w:sz w:val="28"/>
          <w:szCs w:val="28"/>
        </w:rPr>
      </w:pPr>
      <w:r w:rsidRPr="00C71639">
        <w:rPr>
          <w:rFonts w:ascii="Arial" w:eastAsia="Inter Bold" w:hAnsi="Arial" w:cs="Arial"/>
          <w:b/>
          <w:bCs/>
          <w:color w:val="000000"/>
          <w:sz w:val="28"/>
          <w:szCs w:val="28"/>
        </w:rPr>
        <w:t xml:space="preserve"> </w:t>
      </w:r>
    </w:p>
    <w:p w14:paraId="74E7E778" w14:textId="77777777" w:rsidR="00397506" w:rsidRPr="00C71639" w:rsidRDefault="001F6460" w:rsidP="00DD02E1">
      <w:pPr>
        <w:spacing w:before="120" w:after="120" w:line="360" w:lineRule="auto"/>
        <w:rPr>
          <w:rFonts w:ascii="Arial" w:hAnsi="Arial" w:cs="Arial"/>
          <w:sz w:val="28"/>
          <w:szCs w:val="28"/>
        </w:rPr>
      </w:pPr>
      <w:r w:rsidRPr="00C71639">
        <w:rPr>
          <w:rFonts w:ascii="Arial" w:eastAsia="Inter Bold" w:hAnsi="Arial" w:cs="Arial"/>
          <w:b/>
          <w:bCs/>
          <w:color w:val="000000"/>
          <w:sz w:val="28"/>
          <w:szCs w:val="28"/>
        </w:rPr>
        <w:t xml:space="preserve">ÍNDICE </w:t>
      </w:r>
    </w:p>
    <w:p w14:paraId="7FA7E84B" w14:textId="77777777" w:rsidR="00397506" w:rsidRPr="00DD02E1" w:rsidRDefault="001F6460" w:rsidP="00DD02E1">
      <w:pPr>
        <w:numPr>
          <w:ilvl w:val="0"/>
          <w:numId w:val="2"/>
        </w:numPr>
        <w:spacing w:after="0" w:line="360" w:lineRule="auto"/>
        <w:rPr>
          <w:rFonts w:ascii="Arial" w:hAnsi="Arial" w:cs="Arial"/>
        </w:rPr>
      </w:pPr>
      <w:r w:rsidRPr="00DD02E1">
        <w:rPr>
          <w:rFonts w:ascii="Arial" w:eastAsia="Inter Bold" w:hAnsi="Arial" w:cs="Arial"/>
          <w:b/>
          <w:bCs/>
          <w:color w:val="000000"/>
        </w:rPr>
        <w:t xml:space="preserve">Introducción </w:t>
      </w:r>
    </w:p>
    <w:p w14:paraId="67876F44" w14:textId="77777777" w:rsidR="00397506" w:rsidRPr="00DD02E1" w:rsidRDefault="001F6460" w:rsidP="00DD02E1">
      <w:pPr>
        <w:numPr>
          <w:ilvl w:val="0"/>
          <w:numId w:val="2"/>
        </w:numPr>
        <w:spacing w:after="0" w:line="360" w:lineRule="auto"/>
        <w:rPr>
          <w:rFonts w:ascii="Arial" w:hAnsi="Arial" w:cs="Arial"/>
        </w:rPr>
      </w:pPr>
      <w:r w:rsidRPr="00DD02E1">
        <w:rPr>
          <w:rFonts w:ascii="Arial" w:eastAsia="Inter Bold" w:hAnsi="Arial" w:cs="Arial"/>
          <w:b/>
          <w:bCs/>
          <w:color w:val="000000"/>
        </w:rPr>
        <w:t xml:space="preserve">Objetivo General </w:t>
      </w:r>
    </w:p>
    <w:p w14:paraId="51C484CE" w14:textId="77777777" w:rsidR="00397506" w:rsidRPr="00DD02E1" w:rsidRDefault="001F6460" w:rsidP="00DD02E1">
      <w:pPr>
        <w:numPr>
          <w:ilvl w:val="0"/>
          <w:numId w:val="2"/>
        </w:numPr>
        <w:spacing w:after="0" w:line="360" w:lineRule="auto"/>
        <w:rPr>
          <w:rFonts w:ascii="Arial" w:hAnsi="Arial" w:cs="Arial"/>
        </w:rPr>
      </w:pPr>
      <w:r w:rsidRPr="00DD02E1">
        <w:rPr>
          <w:rFonts w:ascii="Arial" w:eastAsia="Inter Bold" w:hAnsi="Arial" w:cs="Arial"/>
          <w:b/>
          <w:bCs/>
          <w:color w:val="000000"/>
        </w:rPr>
        <w:t xml:space="preserve">Objetivos Específicos </w:t>
      </w:r>
    </w:p>
    <w:p w14:paraId="7B27AB66" w14:textId="77777777" w:rsidR="00397506" w:rsidRPr="00DD02E1" w:rsidRDefault="001F6460" w:rsidP="00DD02E1">
      <w:pPr>
        <w:numPr>
          <w:ilvl w:val="0"/>
          <w:numId w:val="2"/>
        </w:numPr>
        <w:spacing w:after="0" w:line="360" w:lineRule="auto"/>
        <w:rPr>
          <w:rFonts w:ascii="Arial" w:hAnsi="Arial" w:cs="Arial"/>
        </w:rPr>
      </w:pPr>
      <w:r w:rsidRPr="00DD02E1">
        <w:rPr>
          <w:rFonts w:ascii="Arial" w:eastAsia="Inter Bold" w:hAnsi="Arial" w:cs="Arial"/>
          <w:b/>
          <w:bCs/>
          <w:color w:val="000000"/>
        </w:rPr>
        <w:t xml:space="preserve">¿Qué es un Supervisor de Clase Mundial? </w:t>
      </w:r>
    </w:p>
    <w:p w14:paraId="3BE75CB8" w14:textId="77777777" w:rsidR="00397506" w:rsidRPr="00DD02E1" w:rsidRDefault="001F6460" w:rsidP="00DD02E1">
      <w:pPr>
        <w:numPr>
          <w:ilvl w:val="0"/>
          <w:numId w:val="2"/>
        </w:numPr>
        <w:spacing w:after="0" w:line="360" w:lineRule="auto"/>
        <w:rPr>
          <w:rFonts w:ascii="Arial" w:hAnsi="Arial" w:cs="Arial"/>
        </w:rPr>
      </w:pPr>
      <w:r w:rsidRPr="00DD02E1">
        <w:rPr>
          <w:rFonts w:ascii="Arial" w:eastAsia="Inter Bold" w:hAnsi="Arial" w:cs="Arial"/>
          <w:b/>
          <w:bCs/>
          <w:color w:val="000000"/>
        </w:rPr>
        <w:t xml:space="preserve">Objetivo de un Supervisor de Clase Mundial </w:t>
      </w:r>
    </w:p>
    <w:p w14:paraId="35DCD1A4" w14:textId="77777777" w:rsidR="00397506" w:rsidRPr="00DD02E1" w:rsidRDefault="001F6460" w:rsidP="00DD02E1">
      <w:pPr>
        <w:numPr>
          <w:ilvl w:val="0"/>
          <w:numId w:val="2"/>
        </w:numPr>
        <w:spacing w:after="0" w:line="360" w:lineRule="auto"/>
        <w:rPr>
          <w:rFonts w:ascii="Arial" w:hAnsi="Arial" w:cs="Arial"/>
        </w:rPr>
      </w:pPr>
      <w:r w:rsidRPr="00DD02E1">
        <w:rPr>
          <w:rFonts w:ascii="Arial" w:eastAsia="Inter Bold" w:hAnsi="Arial" w:cs="Arial"/>
          <w:b/>
          <w:bCs/>
          <w:color w:val="000000"/>
        </w:rPr>
        <w:t xml:space="preserve">Evolución del Supervisor de Seguridad </w:t>
      </w:r>
    </w:p>
    <w:p w14:paraId="73634F66" w14:textId="77777777" w:rsidR="00397506" w:rsidRPr="00DD02E1" w:rsidRDefault="001F6460" w:rsidP="00DD02E1">
      <w:pPr>
        <w:numPr>
          <w:ilvl w:val="0"/>
          <w:numId w:val="2"/>
        </w:numPr>
        <w:spacing w:after="0" w:line="360" w:lineRule="auto"/>
        <w:rPr>
          <w:rFonts w:ascii="Arial" w:hAnsi="Arial" w:cs="Arial"/>
        </w:rPr>
      </w:pPr>
      <w:r w:rsidRPr="00DD02E1">
        <w:rPr>
          <w:rFonts w:ascii="Arial" w:eastAsia="Inter Bold" w:hAnsi="Arial" w:cs="Arial"/>
          <w:b/>
          <w:bCs/>
          <w:color w:val="000000"/>
        </w:rPr>
        <w:t xml:space="preserve">Tipos y Metodologías de Supervisión de Seguridad </w:t>
      </w:r>
    </w:p>
    <w:p w14:paraId="43E9FF8E" w14:textId="77777777" w:rsidR="00397506" w:rsidRPr="00DD02E1" w:rsidRDefault="001F6460" w:rsidP="00DD02E1">
      <w:pPr>
        <w:numPr>
          <w:ilvl w:val="0"/>
          <w:numId w:val="2"/>
        </w:numPr>
        <w:spacing w:after="0" w:line="360" w:lineRule="auto"/>
        <w:rPr>
          <w:rFonts w:ascii="Arial" w:hAnsi="Arial" w:cs="Arial"/>
        </w:rPr>
      </w:pPr>
      <w:r w:rsidRPr="00DD02E1">
        <w:rPr>
          <w:rFonts w:ascii="Arial" w:eastAsia="Inter Bold" w:hAnsi="Arial" w:cs="Arial"/>
          <w:b/>
          <w:bCs/>
          <w:color w:val="000000"/>
        </w:rPr>
        <w:t xml:space="preserve">Características de un Supervisor de Seguridad </w:t>
      </w:r>
    </w:p>
    <w:p w14:paraId="02FDBC09" w14:textId="77777777" w:rsidR="00397506" w:rsidRPr="00DD02E1" w:rsidRDefault="001F6460" w:rsidP="00DD02E1">
      <w:pPr>
        <w:numPr>
          <w:ilvl w:val="0"/>
          <w:numId w:val="2"/>
        </w:numPr>
        <w:spacing w:after="0" w:line="360" w:lineRule="auto"/>
        <w:rPr>
          <w:rFonts w:ascii="Arial" w:hAnsi="Arial" w:cs="Arial"/>
        </w:rPr>
      </w:pPr>
      <w:r w:rsidRPr="00DD02E1">
        <w:rPr>
          <w:rFonts w:ascii="Arial" w:eastAsia="Inter Bold" w:hAnsi="Arial" w:cs="Arial"/>
          <w:b/>
          <w:bCs/>
          <w:color w:val="000000"/>
        </w:rPr>
        <w:t xml:space="preserve">Las 10 Habilidades de un Supervisor de Seguridad </w:t>
      </w:r>
    </w:p>
    <w:p w14:paraId="5B2369C1" w14:textId="77777777" w:rsidR="00397506" w:rsidRPr="00DD02E1" w:rsidRDefault="001F6460" w:rsidP="00DD02E1">
      <w:pPr>
        <w:numPr>
          <w:ilvl w:val="0"/>
          <w:numId w:val="2"/>
        </w:numPr>
        <w:spacing w:after="0" w:line="360" w:lineRule="auto"/>
        <w:rPr>
          <w:rFonts w:ascii="Arial" w:hAnsi="Arial" w:cs="Arial"/>
        </w:rPr>
      </w:pPr>
      <w:r w:rsidRPr="00DD02E1">
        <w:rPr>
          <w:rFonts w:ascii="Arial" w:eastAsia="Inter Bold" w:hAnsi="Arial" w:cs="Arial"/>
          <w:b/>
          <w:bCs/>
          <w:color w:val="000000"/>
        </w:rPr>
        <w:t xml:space="preserve">Las 5 Cualidades del Supervisor de Seguridad </w:t>
      </w:r>
    </w:p>
    <w:p w14:paraId="789CEBB3" w14:textId="77777777" w:rsidR="00397506" w:rsidRPr="00DD02E1" w:rsidRDefault="001F6460" w:rsidP="00DD02E1">
      <w:pPr>
        <w:numPr>
          <w:ilvl w:val="0"/>
          <w:numId w:val="2"/>
        </w:numPr>
        <w:spacing w:after="0" w:line="360" w:lineRule="auto"/>
        <w:rPr>
          <w:rFonts w:ascii="Arial" w:hAnsi="Arial" w:cs="Arial"/>
        </w:rPr>
      </w:pPr>
      <w:r w:rsidRPr="00DD02E1">
        <w:rPr>
          <w:rFonts w:ascii="Arial" w:eastAsia="Inter Bold" w:hAnsi="Arial" w:cs="Arial"/>
          <w:b/>
          <w:bCs/>
          <w:color w:val="000000"/>
        </w:rPr>
        <w:t xml:space="preserve">Los 7 Principios del Supervisor de Seguridad </w:t>
      </w:r>
    </w:p>
    <w:p w14:paraId="370B3A06" w14:textId="77777777" w:rsidR="00397506" w:rsidRPr="00DD02E1" w:rsidRDefault="001F6460" w:rsidP="00DD02E1">
      <w:pPr>
        <w:numPr>
          <w:ilvl w:val="0"/>
          <w:numId w:val="2"/>
        </w:numPr>
        <w:spacing w:after="0" w:line="360" w:lineRule="auto"/>
        <w:rPr>
          <w:rFonts w:ascii="Arial" w:hAnsi="Arial" w:cs="Arial"/>
        </w:rPr>
      </w:pPr>
      <w:r w:rsidRPr="00DD02E1">
        <w:rPr>
          <w:rFonts w:ascii="Arial" w:eastAsia="Inter Bold" w:hAnsi="Arial" w:cs="Arial"/>
          <w:b/>
          <w:bCs/>
          <w:color w:val="000000"/>
        </w:rPr>
        <w:t xml:space="preserve">Las 5 Competencias Clave del Supervisor de Seguridad </w:t>
      </w:r>
    </w:p>
    <w:p w14:paraId="44BDC5BB" w14:textId="77777777" w:rsidR="00397506" w:rsidRPr="00DD02E1" w:rsidRDefault="001F6460" w:rsidP="00DD02E1">
      <w:pPr>
        <w:numPr>
          <w:ilvl w:val="0"/>
          <w:numId w:val="2"/>
        </w:numPr>
        <w:spacing w:after="0" w:line="360" w:lineRule="auto"/>
        <w:rPr>
          <w:rFonts w:ascii="Arial" w:hAnsi="Arial" w:cs="Arial"/>
        </w:rPr>
      </w:pPr>
      <w:r w:rsidRPr="00DD02E1">
        <w:rPr>
          <w:rFonts w:ascii="Arial" w:eastAsia="Inter Bold" w:hAnsi="Arial" w:cs="Arial"/>
          <w:b/>
          <w:bCs/>
          <w:color w:val="000000"/>
        </w:rPr>
        <w:t xml:space="preserve">Casos Prácticos </w:t>
      </w:r>
    </w:p>
    <w:p w14:paraId="3F5770B3" w14:textId="77777777" w:rsidR="00397506" w:rsidRPr="00DD02E1" w:rsidRDefault="001F6460" w:rsidP="00DD02E1">
      <w:pPr>
        <w:numPr>
          <w:ilvl w:val="0"/>
          <w:numId w:val="2"/>
        </w:numPr>
        <w:spacing w:after="0" w:line="360" w:lineRule="auto"/>
        <w:rPr>
          <w:rFonts w:ascii="Arial" w:hAnsi="Arial" w:cs="Arial"/>
        </w:rPr>
      </w:pPr>
      <w:r w:rsidRPr="00DD02E1">
        <w:rPr>
          <w:rFonts w:ascii="Arial" w:eastAsia="Inter Bold" w:hAnsi="Arial" w:cs="Arial"/>
          <w:b/>
          <w:bCs/>
          <w:color w:val="000000"/>
        </w:rPr>
        <w:t xml:space="preserve">Talleres </w:t>
      </w:r>
    </w:p>
    <w:p w14:paraId="188B4DBC" w14:textId="77777777" w:rsidR="00397506" w:rsidRPr="00DD02E1" w:rsidRDefault="001F6460" w:rsidP="00DD02E1">
      <w:pPr>
        <w:numPr>
          <w:ilvl w:val="0"/>
          <w:numId w:val="2"/>
        </w:numPr>
        <w:spacing w:after="0" w:line="360" w:lineRule="auto"/>
        <w:rPr>
          <w:rFonts w:ascii="Arial" w:hAnsi="Arial" w:cs="Arial"/>
        </w:rPr>
      </w:pPr>
      <w:r w:rsidRPr="00DD02E1">
        <w:rPr>
          <w:rFonts w:ascii="Arial" w:eastAsia="Inter Bold" w:hAnsi="Arial" w:cs="Arial"/>
          <w:b/>
          <w:bCs/>
          <w:color w:val="000000"/>
        </w:rPr>
        <w:t xml:space="preserve">Evaluación del Módulo </w:t>
      </w:r>
    </w:p>
    <w:p w14:paraId="3331DC72" w14:textId="77777777" w:rsidR="00397506" w:rsidRPr="00DD02E1" w:rsidRDefault="001F6460" w:rsidP="00DD02E1">
      <w:pPr>
        <w:numPr>
          <w:ilvl w:val="0"/>
          <w:numId w:val="2"/>
        </w:numPr>
        <w:spacing w:after="0" w:line="360" w:lineRule="auto"/>
        <w:rPr>
          <w:rFonts w:ascii="Arial" w:hAnsi="Arial" w:cs="Arial"/>
        </w:rPr>
      </w:pPr>
      <w:r w:rsidRPr="00DD02E1">
        <w:rPr>
          <w:rFonts w:ascii="Arial" w:eastAsia="Inter Bold" w:hAnsi="Arial" w:cs="Arial"/>
          <w:b/>
          <w:bCs/>
          <w:color w:val="000000"/>
        </w:rPr>
        <w:t xml:space="preserve">Bibliografía </w:t>
      </w:r>
    </w:p>
    <w:p w14:paraId="51F6C9CE" w14:textId="0D8519B7" w:rsidR="00E7543E" w:rsidRPr="00DD02E1" w:rsidRDefault="00E7543E" w:rsidP="00DD02E1">
      <w:pPr>
        <w:spacing w:before="120" w:after="120" w:line="360" w:lineRule="auto"/>
        <w:rPr>
          <w:rFonts w:ascii="Arial" w:eastAsia="Inter Bold" w:hAnsi="Arial" w:cs="Arial"/>
          <w:b/>
          <w:bCs/>
          <w:color w:val="000000"/>
        </w:rPr>
      </w:pPr>
    </w:p>
    <w:p w14:paraId="7CFCD672" w14:textId="77777777" w:rsidR="00E7543E" w:rsidRPr="00C71639" w:rsidRDefault="00E7543E" w:rsidP="00DD02E1">
      <w:pPr>
        <w:spacing w:before="120" w:after="120" w:line="360" w:lineRule="auto"/>
        <w:rPr>
          <w:rFonts w:ascii="Arial" w:hAnsi="Arial" w:cs="Arial"/>
          <w:b/>
          <w:bCs/>
          <w:sz w:val="28"/>
          <w:szCs w:val="28"/>
        </w:rPr>
      </w:pPr>
    </w:p>
    <w:p w14:paraId="0A3632FB" w14:textId="77777777" w:rsidR="00397506" w:rsidRPr="00C71639" w:rsidRDefault="001F6460" w:rsidP="00DD02E1">
      <w:pPr>
        <w:spacing w:before="120" w:after="120" w:line="360" w:lineRule="auto"/>
        <w:rPr>
          <w:rFonts w:ascii="Arial" w:hAnsi="Arial" w:cs="Arial"/>
          <w:b/>
          <w:bCs/>
          <w:sz w:val="28"/>
          <w:szCs w:val="28"/>
        </w:rPr>
      </w:pPr>
      <w:r w:rsidRPr="00C71639">
        <w:rPr>
          <w:rFonts w:ascii="Arial" w:eastAsia="Inter" w:hAnsi="Arial" w:cs="Arial"/>
          <w:b/>
          <w:bCs/>
          <w:color w:val="000000"/>
          <w:sz w:val="28"/>
          <w:szCs w:val="28"/>
          <w:u w:val="single" w:color="000000"/>
        </w:rPr>
        <w:t xml:space="preserve">INTRODUCCION </w:t>
      </w:r>
    </w:p>
    <w:p w14:paraId="5C4E8167" w14:textId="77777777" w:rsidR="00397506" w:rsidRPr="00DD02E1" w:rsidRDefault="001F6460" w:rsidP="00DD02E1">
      <w:pPr>
        <w:spacing w:before="120" w:after="120" w:line="360" w:lineRule="auto"/>
        <w:rPr>
          <w:rFonts w:ascii="Arial" w:hAnsi="Arial" w:cs="Arial"/>
        </w:rPr>
      </w:pPr>
      <w:r w:rsidRPr="00DD02E1">
        <w:rPr>
          <w:rFonts w:ascii="Arial" w:eastAsia="Arial" w:hAnsi="Arial" w:cs="Arial"/>
          <w:color w:val="000000"/>
        </w:rPr>
        <w:t xml:space="preserve">La seguridad industrial ha evolucionado de manera significativa en las últimas décadas. En el pasado, el supervisor de seguridad era visto principalmente como un inspector encargado de verificar el cumplimiento de las normas. En la actualidad, esa visión ha cambiado: el supervisor moderno es un líder que influye en el comportamiento de las personas, promueve una cultura preventiva y gestiona riesgos antes de que ocurran accidentes. </w:t>
      </w:r>
    </w:p>
    <w:p w14:paraId="4AC72B6D" w14:textId="77777777" w:rsidR="00397506" w:rsidRPr="00DD02E1" w:rsidRDefault="001F6460" w:rsidP="00DD02E1">
      <w:pPr>
        <w:spacing w:before="120" w:after="120" w:line="360" w:lineRule="auto"/>
        <w:rPr>
          <w:rFonts w:ascii="Arial" w:hAnsi="Arial" w:cs="Arial"/>
        </w:rPr>
      </w:pPr>
      <w:r w:rsidRPr="00DD02E1">
        <w:rPr>
          <w:rFonts w:ascii="Arial" w:eastAsia="Arial" w:hAnsi="Arial" w:cs="Arial"/>
          <w:color w:val="000000"/>
        </w:rPr>
        <w:t xml:space="preserve">Un supervisor de seguridad de clase mundial no solo conoce la legislación y las normas técnicas, sino que también desarrolla habilidades de liderazgo, comunicación, análisis, toma de decisiones y gestión del cambio. Su propósito es crear ambientes de trabajo donde la seguridad forme parte de la cultura organizacional y no sea únicamente una obligación legal. </w:t>
      </w:r>
    </w:p>
    <w:p w14:paraId="55D9DAB9" w14:textId="77777777" w:rsidR="00397506" w:rsidRPr="00DD02E1" w:rsidRDefault="001F6460" w:rsidP="00DD02E1">
      <w:pPr>
        <w:spacing w:before="120" w:after="120" w:line="360" w:lineRule="auto"/>
        <w:jc w:val="center"/>
        <w:rPr>
          <w:rFonts w:ascii="Arial" w:hAnsi="Arial" w:cs="Arial"/>
        </w:rPr>
      </w:pPr>
      <w:r w:rsidRPr="00DD02E1">
        <w:rPr>
          <w:rFonts w:ascii="Arial" w:hAnsi="Arial" w:cs="Arial"/>
          <w:noProof/>
        </w:rPr>
        <w:drawing>
          <wp:inline distT="0" distB="0" distL="0" distR="0" wp14:anchorId="0D2226D4" wp14:editId="72384298">
            <wp:extent cx="4729989" cy="2543004"/>
            <wp:effectExtent l="0" t="0" r="0" b="0"/>
            <wp:docPr id="1" name="Drawing 1" descr="1f40c5d35abeb65e7a1ba02ba9f756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f40c5d35abeb65e7a1ba02ba9f7565b.png"/>
                    <pic:cNvPicPr>
                      <a:picLocks noChangeAspect="1"/>
                    </pic:cNvPicPr>
                  </pic:nvPicPr>
                  <pic:blipFill>
                    <a:blip r:embed="rId8"/>
                    <a:srcRect t="9677" b="9677"/>
                    <a:stretch>
                      <a:fillRect/>
                    </a:stretch>
                  </pic:blipFill>
                  <pic:spPr>
                    <a:xfrm>
                      <a:off x="0" y="0"/>
                      <a:ext cx="4729989" cy="2543004"/>
                    </a:xfrm>
                    <a:prstGeom prst="rect">
                      <a:avLst/>
                    </a:prstGeom>
                  </pic:spPr>
                </pic:pic>
              </a:graphicData>
            </a:graphic>
          </wp:inline>
        </w:drawing>
      </w:r>
    </w:p>
    <w:p w14:paraId="2AB3DB2D" w14:textId="77777777" w:rsidR="00C71639" w:rsidRDefault="00C71639" w:rsidP="00DD02E1">
      <w:pPr>
        <w:spacing w:before="120" w:after="120" w:line="360" w:lineRule="auto"/>
        <w:rPr>
          <w:rFonts w:ascii="Arial" w:eastAsia="Arial" w:hAnsi="Arial" w:cs="Arial"/>
          <w:b/>
          <w:bCs/>
          <w:color w:val="000000"/>
          <w:sz w:val="28"/>
          <w:szCs w:val="28"/>
        </w:rPr>
      </w:pPr>
    </w:p>
    <w:p w14:paraId="09BD26C2" w14:textId="77777777" w:rsidR="00C71639" w:rsidRDefault="00C71639" w:rsidP="00DD02E1">
      <w:pPr>
        <w:spacing w:before="120" w:after="120" w:line="360" w:lineRule="auto"/>
        <w:rPr>
          <w:rFonts w:ascii="Arial" w:eastAsia="Arial" w:hAnsi="Arial" w:cs="Arial"/>
          <w:b/>
          <w:bCs/>
          <w:color w:val="000000"/>
          <w:sz w:val="28"/>
          <w:szCs w:val="28"/>
        </w:rPr>
      </w:pPr>
    </w:p>
    <w:p w14:paraId="516646BA" w14:textId="77777777" w:rsidR="00C71639" w:rsidRDefault="00C71639" w:rsidP="00DD02E1">
      <w:pPr>
        <w:spacing w:before="120" w:after="120" w:line="360" w:lineRule="auto"/>
        <w:rPr>
          <w:rFonts w:ascii="Arial" w:eastAsia="Arial" w:hAnsi="Arial" w:cs="Arial"/>
          <w:b/>
          <w:bCs/>
          <w:color w:val="000000"/>
          <w:sz w:val="28"/>
          <w:szCs w:val="28"/>
        </w:rPr>
      </w:pPr>
    </w:p>
    <w:p w14:paraId="286D036C" w14:textId="77777777" w:rsidR="00C71639" w:rsidRDefault="00C71639" w:rsidP="00DD02E1">
      <w:pPr>
        <w:spacing w:before="120" w:after="120" w:line="360" w:lineRule="auto"/>
        <w:rPr>
          <w:rFonts w:ascii="Arial" w:eastAsia="Arial" w:hAnsi="Arial" w:cs="Arial"/>
          <w:b/>
          <w:bCs/>
          <w:color w:val="000000"/>
          <w:sz w:val="28"/>
          <w:szCs w:val="28"/>
        </w:rPr>
      </w:pPr>
    </w:p>
    <w:p w14:paraId="38955806" w14:textId="77777777" w:rsidR="00C71639" w:rsidRDefault="00C71639" w:rsidP="00DD02E1">
      <w:pPr>
        <w:spacing w:before="120" w:after="120" w:line="360" w:lineRule="auto"/>
        <w:rPr>
          <w:rFonts w:ascii="Arial" w:eastAsia="Arial" w:hAnsi="Arial" w:cs="Arial"/>
          <w:b/>
          <w:bCs/>
          <w:color w:val="000000"/>
          <w:sz w:val="28"/>
          <w:szCs w:val="28"/>
        </w:rPr>
      </w:pPr>
    </w:p>
    <w:p w14:paraId="21A8DB27" w14:textId="79291847" w:rsidR="00397506" w:rsidRPr="00C71639" w:rsidRDefault="001F6460" w:rsidP="00DD02E1">
      <w:pPr>
        <w:spacing w:before="120" w:after="120" w:line="360" w:lineRule="auto"/>
        <w:rPr>
          <w:rFonts w:ascii="Arial" w:hAnsi="Arial" w:cs="Arial"/>
          <w:b/>
          <w:bCs/>
          <w:sz w:val="28"/>
          <w:szCs w:val="28"/>
        </w:rPr>
      </w:pPr>
      <w:r w:rsidRPr="00C71639">
        <w:rPr>
          <w:rFonts w:ascii="Arial" w:eastAsia="Arial" w:hAnsi="Arial" w:cs="Arial"/>
          <w:b/>
          <w:bCs/>
          <w:color w:val="000000"/>
          <w:sz w:val="28"/>
          <w:szCs w:val="28"/>
        </w:rPr>
        <w:lastRenderedPageBreak/>
        <w:t xml:space="preserve">2. OBJETIVO GENERAL </w:t>
      </w:r>
    </w:p>
    <w:p w14:paraId="65EC28E1" w14:textId="77777777" w:rsidR="00397506" w:rsidRPr="00DD02E1" w:rsidRDefault="001F6460" w:rsidP="00DD02E1">
      <w:pPr>
        <w:spacing w:before="120" w:after="120" w:line="360" w:lineRule="auto"/>
        <w:rPr>
          <w:rFonts w:ascii="Arial" w:eastAsia="Arial" w:hAnsi="Arial" w:cs="Arial"/>
          <w:color w:val="000000"/>
        </w:rPr>
      </w:pPr>
      <w:r w:rsidRPr="00DD02E1">
        <w:rPr>
          <w:rFonts w:ascii="Arial" w:eastAsia="Arial" w:hAnsi="Arial" w:cs="Arial"/>
          <w:color w:val="000000"/>
        </w:rPr>
        <w:t xml:space="preserve">Al finalizar este módulo, el participante comprenderá el rol estratégico del Supervisor de Seguridad de Clase Mundial, identificará las competencias, habilidades y metodologías necesarias para desempeñar una supervisión efectiva, y desarrollará herramientas para liderar equipos con un enfoque preventivo, técnico y humano. </w:t>
      </w:r>
    </w:p>
    <w:p w14:paraId="700AE65E" w14:textId="77777777" w:rsidR="00163E68" w:rsidRPr="00DD02E1" w:rsidRDefault="00163E68" w:rsidP="00DD02E1">
      <w:pPr>
        <w:spacing w:before="120" w:after="120" w:line="360" w:lineRule="auto"/>
        <w:rPr>
          <w:rFonts w:ascii="Arial" w:hAnsi="Arial" w:cs="Arial"/>
        </w:rPr>
      </w:pPr>
    </w:p>
    <w:p w14:paraId="51B7DEA0" w14:textId="77777777" w:rsidR="00C71639" w:rsidRDefault="00C71639" w:rsidP="00DD02E1">
      <w:pPr>
        <w:spacing w:before="120" w:after="120" w:line="360" w:lineRule="auto"/>
        <w:rPr>
          <w:rFonts w:ascii="Arial" w:eastAsia="Arial" w:hAnsi="Arial" w:cs="Arial"/>
          <w:b/>
          <w:bCs/>
          <w:color w:val="000000"/>
          <w:sz w:val="28"/>
          <w:szCs w:val="28"/>
        </w:rPr>
      </w:pPr>
    </w:p>
    <w:p w14:paraId="78F40CBA" w14:textId="77777777" w:rsidR="00C71639" w:rsidRDefault="00C71639" w:rsidP="00DD02E1">
      <w:pPr>
        <w:spacing w:before="120" w:after="120" w:line="360" w:lineRule="auto"/>
        <w:rPr>
          <w:rFonts w:ascii="Arial" w:eastAsia="Arial" w:hAnsi="Arial" w:cs="Arial"/>
          <w:b/>
          <w:bCs/>
          <w:color w:val="000000"/>
          <w:sz w:val="28"/>
          <w:szCs w:val="28"/>
        </w:rPr>
      </w:pPr>
    </w:p>
    <w:p w14:paraId="2223F1DA" w14:textId="77777777" w:rsidR="00C71639" w:rsidRDefault="00C71639" w:rsidP="00DD02E1">
      <w:pPr>
        <w:spacing w:before="120" w:after="120" w:line="360" w:lineRule="auto"/>
        <w:rPr>
          <w:rFonts w:ascii="Arial" w:eastAsia="Arial" w:hAnsi="Arial" w:cs="Arial"/>
          <w:b/>
          <w:bCs/>
          <w:color w:val="000000"/>
          <w:sz w:val="28"/>
          <w:szCs w:val="28"/>
        </w:rPr>
      </w:pPr>
    </w:p>
    <w:p w14:paraId="5F69F83F" w14:textId="77777777" w:rsidR="00C71639" w:rsidRDefault="00C71639" w:rsidP="00DD02E1">
      <w:pPr>
        <w:spacing w:before="120" w:after="120" w:line="360" w:lineRule="auto"/>
        <w:rPr>
          <w:rFonts w:ascii="Arial" w:eastAsia="Arial" w:hAnsi="Arial" w:cs="Arial"/>
          <w:b/>
          <w:bCs/>
          <w:color w:val="000000"/>
          <w:sz w:val="28"/>
          <w:szCs w:val="28"/>
        </w:rPr>
      </w:pPr>
    </w:p>
    <w:p w14:paraId="7158166B" w14:textId="77777777" w:rsidR="00C71639" w:rsidRDefault="00C71639" w:rsidP="00DD02E1">
      <w:pPr>
        <w:spacing w:before="120" w:after="120" w:line="360" w:lineRule="auto"/>
        <w:rPr>
          <w:rFonts w:ascii="Arial" w:eastAsia="Arial" w:hAnsi="Arial" w:cs="Arial"/>
          <w:b/>
          <w:bCs/>
          <w:color w:val="000000"/>
          <w:sz w:val="28"/>
          <w:szCs w:val="28"/>
        </w:rPr>
      </w:pPr>
    </w:p>
    <w:p w14:paraId="3298C9D3" w14:textId="77777777" w:rsidR="00C71639" w:rsidRDefault="00C71639" w:rsidP="00DD02E1">
      <w:pPr>
        <w:spacing w:before="120" w:after="120" w:line="360" w:lineRule="auto"/>
        <w:rPr>
          <w:rFonts w:ascii="Arial" w:eastAsia="Arial" w:hAnsi="Arial" w:cs="Arial"/>
          <w:b/>
          <w:bCs/>
          <w:color w:val="000000"/>
          <w:sz w:val="28"/>
          <w:szCs w:val="28"/>
        </w:rPr>
      </w:pPr>
    </w:p>
    <w:p w14:paraId="1107C13C" w14:textId="77777777" w:rsidR="00C71639" w:rsidRDefault="00C71639" w:rsidP="00DD02E1">
      <w:pPr>
        <w:spacing w:before="120" w:after="120" w:line="360" w:lineRule="auto"/>
        <w:rPr>
          <w:rFonts w:ascii="Arial" w:eastAsia="Arial" w:hAnsi="Arial" w:cs="Arial"/>
          <w:b/>
          <w:bCs/>
          <w:color w:val="000000"/>
          <w:sz w:val="28"/>
          <w:szCs w:val="28"/>
        </w:rPr>
      </w:pPr>
    </w:p>
    <w:p w14:paraId="419B878F" w14:textId="77777777" w:rsidR="00C71639" w:rsidRDefault="00C71639" w:rsidP="00DD02E1">
      <w:pPr>
        <w:spacing w:before="120" w:after="120" w:line="360" w:lineRule="auto"/>
        <w:rPr>
          <w:rFonts w:ascii="Arial" w:eastAsia="Arial" w:hAnsi="Arial" w:cs="Arial"/>
          <w:b/>
          <w:bCs/>
          <w:color w:val="000000"/>
          <w:sz w:val="28"/>
          <w:szCs w:val="28"/>
        </w:rPr>
      </w:pPr>
    </w:p>
    <w:p w14:paraId="1C1EDEFD" w14:textId="77777777" w:rsidR="00C71639" w:rsidRDefault="00C71639" w:rsidP="00DD02E1">
      <w:pPr>
        <w:spacing w:before="120" w:after="120" w:line="360" w:lineRule="auto"/>
        <w:rPr>
          <w:rFonts w:ascii="Arial" w:eastAsia="Arial" w:hAnsi="Arial" w:cs="Arial"/>
          <w:b/>
          <w:bCs/>
          <w:color w:val="000000"/>
          <w:sz w:val="28"/>
          <w:szCs w:val="28"/>
        </w:rPr>
      </w:pPr>
    </w:p>
    <w:p w14:paraId="017BACCB" w14:textId="77777777" w:rsidR="00C71639" w:rsidRDefault="00C71639" w:rsidP="00DD02E1">
      <w:pPr>
        <w:spacing w:before="120" w:after="120" w:line="360" w:lineRule="auto"/>
        <w:rPr>
          <w:rFonts w:ascii="Arial" w:eastAsia="Arial" w:hAnsi="Arial" w:cs="Arial"/>
          <w:b/>
          <w:bCs/>
          <w:color w:val="000000"/>
          <w:sz w:val="28"/>
          <w:szCs w:val="28"/>
        </w:rPr>
      </w:pPr>
    </w:p>
    <w:p w14:paraId="2D612085" w14:textId="77777777" w:rsidR="00C71639" w:rsidRDefault="00C71639" w:rsidP="00DD02E1">
      <w:pPr>
        <w:spacing w:before="120" w:after="120" w:line="360" w:lineRule="auto"/>
        <w:rPr>
          <w:rFonts w:ascii="Arial" w:eastAsia="Arial" w:hAnsi="Arial" w:cs="Arial"/>
          <w:b/>
          <w:bCs/>
          <w:color w:val="000000"/>
          <w:sz w:val="28"/>
          <w:szCs w:val="28"/>
        </w:rPr>
      </w:pPr>
    </w:p>
    <w:p w14:paraId="055341E5" w14:textId="77777777" w:rsidR="00C71639" w:rsidRDefault="00C71639" w:rsidP="00DD02E1">
      <w:pPr>
        <w:spacing w:before="120" w:after="120" w:line="360" w:lineRule="auto"/>
        <w:rPr>
          <w:rFonts w:ascii="Arial" w:eastAsia="Arial" w:hAnsi="Arial" w:cs="Arial"/>
          <w:b/>
          <w:bCs/>
          <w:color w:val="000000"/>
          <w:sz w:val="28"/>
          <w:szCs w:val="28"/>
        </w:rPr>
      </w:pPr>
    </w:p>
    <w:p w14:paraId="1B26AA9A" w14:textId="77777777" w:rsidR="00C71639" w:rsidRDefault="00C71639" w:rsidP="00DD02E1">
      <w:pPr>
        <w:spacing w:before="120" w:after="120" w:line="360" w:lineRule="auto"/>
        <w:rPr>
          <w:rFonts w:ascii="Arial" w:eastAsia="Arial" w:hAnsi="Arial" w:cs="Arial"/>
          <w:b/>
          <w:bCs/>
          <w:color w:val="000000"/>
          <w:sz w:val="28"/>
          <w:szCs w:val="28"/>
        </w:rPr>
      </w:pPr>
    </w:p>
    <w:p w14:paraId="7CBFA0A8" w14:textId="77777777" w:rsidR="00C71639" w:rsidRDefault="00C71639" w:rsidP="00DD02E1">
      <w:pPr>
        <w:spacing w:before="120" w:after="120" w:line="360" w:lineRule="auto"/>
        <w:rPr>
          <w:rFonts w:ascii="Arial" w:eastAsia="Arial" w:hAnsi="Arial" w:cs="Arial"/>
          <w:b/>
          <w:bCs/>
          <w:color w:val="000000"/>
          <w:sz w:val="28"/>
          <w:szCs w:val="28"/>
        </w:rPr>
      </w:pPr>
    </w:p>
    <w:p w14:paraId="6E81852E" w14:textId="77777777" w:rsidR="00C71639" w:rsidRDefault="00C71639" w:rsidP="00DD02E1">
      <w:pPr>
        <w:spacing w:before="120" w:after="120" w:line="360" w:lineRule="auto"/>
        <w:rPr>
          <w:rFonts w:ascii="Arial" w:eastAsia="Arial" w:hAnsi="Arial" w:cs="Arial"/>
          <w:b/>
          <w:bCs/>
          <w:color w:val="000000"/>
          <w:sz w:val="28"/>
          <w:szCs w:val="28"/>
        </w:rPr>
      </w:pPr>
    </w:p>
    <w:p w14:paraId="7F8F2CEE" w14:textId="77777777" w:rsidR="00C71639" w:rsidRDefault="00C71639" w:rsidP="00DD02E1">
      <w:pPr>
        <w:spacing w:before="120" w:after="120" w:line="360" w:lineRule="auto"/>
        <w:rPr>
          <w:rFonts w:ascii="Arial" w:eastAsia="Arial" w:hAnsi="Arial" w:cs="Arial"/>
          <w:b/>
          <w:bCs/>
          <w:color w:val="000000"/>
          <w:sz w:val="28"/>
          <w:szCs w:val="28"/>
        </w:rPr>
      </w:pPr>
    </w:p>
    <w:p w14:paraId="2FE9250B" w14:textId="79DF1E02" w:rsidR="00397506" w:rsidRPr="00C71639" w:rsidRDefault="001F6460" w:rsidP="00DD02E1">
      <w:pPr>
        <w:spacing w:before="120" w:after="120" w:line="360" w:lineRule="auto"/>
        <w:rPr>
          <w:rFonts w:ascii="Arial" w:hAnsi="Arial" w:cs="Arial"/>
          <w:b/>
          <w:bCs/>
          <w:sz w:val="28"/>
          <w:szCs w:val="28"/>
        </w:rPr>
      </w:pPr>
      <w:r w:rsidRPr="00C71639">
        <w:rPr>
          <w:rFonts w:ascii="Arial" w:eastAsia="Arial" w:hAnsi="Arial" w:cs="Arial"/>
          <w:b/>
          <w:bCs/>
          <w:color w:val="000000"/>
          <w:sz w:val="28"/>
          <w:szCs w:val="28"/>
        </w:rPr>
        <w:lastRenderedPageBreak/>
        <w:t xml:space="preserve">3. OBJETIVOS ESPECÍFICOS </w:t>
      </w:r>
    </w:p>
    <w:p w14:paraId="1E3EE0A7" w14:textId="77777777" w:rsidR="00397506" w:rsidRPr="00DD02E1" w:rsidRDefault="001F6460" w:rsidP="00DD02E1">
      <w:pPr>
        <w:spacing w:before="120" w:after="120" w:line="360" w:lineRule="auto"/>
        <w:rPr>
          <w:rFonts w:ascii="Arial" w:hAnsi="Arial" w:cs="Arial"/>
        </w:rPr>
      </w:pPr>
      <w:r w:rsidRPr="00DD02E1">
        <w:rPr>
          <w:rFonts w:ascii="Arial" w:eastAsia="Arial" w:hAnsi="Arial" w:cs="Arial"/>
          <w:color w:val="000000"/>
        </w:rPr>
        <w:t xml:space="preserve">Al concluir el módulo, el participante será capaz de: </w:t>
      </w:r>
    </w:p>
    <w:p w14:paraId="6D3D2F59" w14:textId="77777777" w:rsidR="00397506" w:rsidRPr="00DD02E1" w:rsidRDefault="001F6460" w:rsidP="00DD02E1">
      <w:pPr>
        <w:numPr>
          <w:ilvl w:val="0"/>
          <w:numId w:val="3"/>
        </w:numPr>
        <w:spacing w:after="0" w:line="360" w:lineRule="auto"/>
        <w:rPr>
          <w:rFonts w:ascii="Arial" w:hAnsi="Arial" w:cs="Arial"/>
        </w:rPr>
      </w:pPr>
      <w:r w:rsidRPr="00DD02E1">
        <w:rPr>
          <w:rFonts w:ascii="Arial" w:eastAsia="Arial" w:hAnsi="Arial" w:cs="Arial"/>
          <w:color w:val="000000"/>
        </w:rPr>
        <w:t xml:space="preserve">Comprender el perfil del supervisor de seguridad moderno. </w:t>
      </w:r>
    </w:p>
    <w:p w14:paraId="5F4E4A83" w14:textId="77777777" w:rsidR="00397506" w:rsidRPr="00DD02E1" w:rsidRDefault="001F6460" w:rsidP="00DD02E1">
      <w:pPr>
        <w:numPr>
          <w:ilvl w:val="0"/>
          <w:numId w:val="3"/>
        </w:numPr>
        <w:spacing w:after="0" w:line="360" w:lineRule="auto"/>
        <w:rPr>
          <w:rFonts w:ascii="Arial" w:hAnsi="Arial" w:cs="Arial"/>
        </w:rPr>
      </w:pPr>
      <w:r w:rsidRPr="00DD02E1">
        <w:rPr>
          <w:rFonts w:ascii="Arial" w:eastAsia="Arial" w:hAnsi="Arial" w:cs="Arial"/>
          <w:color w:val="000000"/>
        </w:rPr>
        <w:t xml:space="preserve">Identificar las responsabilidades de un supervisor de clase mundial. </w:t>
      </w:r>
    </w:p>
    <w:p w14:paraId="598D740E" w14:textId="77777777" w:rsidR="00397506" w:rsidRPr="00DD02E1" w:rsidRDefault="001F6460" w:rsidP="00DD02E1">
      <w:pPr>
        <w:numPr>
          <w:ilvl w:val="0"/>
          <w:numId w:val="3"/>
        </w:numPr>
        <w:spacing w:after="0" w:line="360" w:lineRule="auto"/>
        <w:rPr>
          <w:rFonts w:ascii="Arial" w:hAnsi="Arial" w:cs="Arial"/>
        </w:rPr>
      </w:pPr>
      <w:r w:rsidRPr="00DD02E1">
        <w:rPr>
          <w:rFonts w:ascii="Arial" w:eastAsia="Arial" w:hAnsi="Arial" w:cs="Arial"/>
          <w:color w:val="000000"/>
        </w:rPr>
        <w:t xml:space="preserve">Aplicar metodologías de supervisión preventiva. </w:t>
      </w:r>
    </w:p>
    <w:p w14:paraId="22AA2F94" w14:textId="77777777" w:rsidR="00397506" w:rsidRPr="00DD02E1" w:rsidRDefault="001F6460" w:rsidP="00DD02E1">
      <w:pPr>
        <w:numPr>
          <w:ilvl w:val="0"/>
          <w:numId w:val="3"/>
        </w:numPr>
        <w:spacing w:after="0" w:line="360" w:lineRule="auto"/>
        <w:rPr>
          <w:rFonts w:ascii="Arial" w:hAnsi="Arial" w:cs="Arial"/>
        </w:rPr>
      </w:pPr>
      <w:r w:rsidRPr="00DD02E1">
        <w:rPr>
          <w:rFonts w:ascii="Arial" w:eastAsia="Arial" w:hAnsi="Arial" w:cs="Arial"/>
          <w:color w:val="000000"/>
        </w:rPr>
        <w:t xml:space="preserve">Desarrollar habilidades de liderazgo en seguridad. </w:t>
      </w:r>
    </w:p>
    <w:p w14:paraId="75F00938" w14:textId="77777777" w:rsidR="00397506" w:rsidRPr="00DD02E1" w:rsidRDefault="001F6460" w:rsidP="00DD02E1">
      <w:pPr>
        <w:numPr>
          <w:ilvl w:val="0"/>
          <w:numId w:val="3"/>
        </w:numPr>
        <w:spacing w:after="0" w:line="360" w:lineRule="auto"/>
        <w:rPr>
          <w:rFonts w:ascii="Arial" w:hAnsi="Arial" w:cs="Arial"/>
        </w:rPr>
      </w:pPr>
      <w:r w:rsidRPr="00DD02E1">
        <w:rPr>
          <w:rFonts w:ascii="Arial" w:eastAsia="Arial" w:hAnsi="Arial" w:cs="Arial"/>
          <w:color w:val="000000"/>
        </w:rPr>
        <w:t xml:space="preserve">Mejorar la comunicación con los trabajadores. </w:t>
      </w:r>
    </w:p>
    <w:p w14:paraId="149E9BFD" w14:textId="77777777" w:rsidR="00397506" w:rsidRPr="00DD02E1" w:rsidRDefault="001F6460" w:rsidP="00DD02E1">
      <w:pPr>
        <w:numPr>
          <w:ilvl w:val="0"/>
          <w:numId w:val="3"/>
        </w:numPr>
        <w:spacing w:after="0" w:line="360" w:lineRule="auto"/>
        <w:rPr>
          <w:rFonts w:ascii="Arial" w:hAnsi="Arial" w:cs="Arial"/>
        </w:rPr>
      </w:pPr>
      <w:r w:rsidRPr="00DD02E1">
        <w:rPr>
          <w:rFonts w:ascii="Arial" w:eastAsia="Arial" w:hAnsi="Arial" w:cs="Arial"/>
          <w:color w:val="000000"/>
        </w:rPr>
        <w:t xml:space="preserve">Fomentar una cultura de seguridad basada en el comportamiento. </w:t>
      </w:r>
    </w:p>
    <w:p w14:paraId="23D2E917" w14:textId="77777777" w:rsidR="00397506" w:rsidRPr="00DD02E1" w:rsidRDefault="001F6460" w:rsidP="00DD02E1">
      <w:pPr>
        <w:numPr>
          <w:ilvl w:val="0"/>
          <w:numId w:val="3"/>
        </w:numPr>
        <w:spacing w:after="0" w:line="360" w:lineRule="auto"/>
        <w:rPr>
          <w:rFonts w:ascii="Arial" w:hAnsi="Arial" w:cs="Arial"/>
        </w:rPr>
      </w:pPr>
      <w:r w:rsidRPr="00DD02E1">
        <w:rPr>
          <w:rFonts w:ascii="Arial" w:eastAsia="Arial" w:hAnsi="Arial" w:cs="Arial"/>
          <w:color w:val="000000"/>
        </w:rPr>
        <w:t xml:space="preserve">Implementar estrategias para prevenir accidentes. </w:t>
      </w:r>
    </w:p>
    <w:p w14:paraId="6571086E" w14:textId="77777777" w:rsidR="00C71639" w:rsidRDefault="00C71639" w:rsidP="00DD02E1">
      <w:pPr>
        <w:spacing w:before="120" w:after="120" w:line="360" w:lineRule="auto"/>
        <w:rPr>
          <w:rFonts w:ascii="Arial" w:eastAsia="Arial" w:hAnsi="Arial" w:cs="Arial"/>
          <w:b/>
          <w:bCs/>
          <w:color w:val="000000"/>
          <w:sz w:val="28"/>
          <w:szCs w:val="28"/>
        </w:rPr>
      </w:pPr>
    </w:p>
    <w:p w14:paraId="65CA1193" w14:textId="77777777" w:rsidR="00C71639" w:rsidRDefault="00C71639" w:rsidP="00DD02E1">
      <w:pPr>
        <w:spacing w:before="120" w:after="120" w:line="360" w:lineRule="auto"/>
        <w:rPr>
          <w:rFonts w:ascii="Arial" w:eastAsia="Arial" w:hAnsi="Arial" w:cs="Arial"/>
          <w:b/>
          <w:bCs/>
          <w:color w:val="000000"/>
          <w:sz w:val="28"/>
          <w:szCs w:val="28"/>
        </w:rPr>
      </w:pPr>
    </w:p>
    <w:p w14:paraId="70616F67" w14:textId="77777777" w:rsidR="00C71639" w:rsidRDefault="00C71639" w:rsidP="00DD02E1">
      <w:pPr>
        <w:spacing w:before="120" w:after="120" w:line="360" w:lineRule="auto"/>
        <w:rPr>
          <w:rFonts w:ascii="Arial" w:eastAsia="Arial" w:hAnsi="Arial" w:cs="Arial"/>
          <w:b/>
          <w:bCs/>
          <w:color w:val="000000"/>
          <w:sz w:val="28"/>
          <w:szCs w:val="28"/>
        </w:rPr>
      </w:pPr>
    </w:p>
    <w:p w14:paraId="29ED3982" w14:textId="77777777" w:rsidR="00C71639" w:rsidRDefault="00C71639" w:rsidP="00DD02E1">
      <w:pPr>
        <w:spacing w:before="120" w:after="120" w:line="360" w:lineRule="auto"/>
        <w:rPr>
          <w:rFonts w:ascii="Arial" w:eastAsia="Arial" w:hAnsi="Arial" w:cs="Arial"/>
          <w:b/>
          <w:bCs/>
          <w:color w:val="000000"/>
          <w:sz w:val="28"/>
          <w:szCs w:val="28"/>
        </w:rPr>
      </w:pPr>
    </w:p>
    <w:p w14:paraId="53C0CE04" w14:textId="77777777" w:rsidR="00C71639" w:rsidRDefault="00C71639" w:rsidP="00DD02E1">
      <w:pPr>
        <w:spacing w:before="120" w:after="120" w:line="360" w:lineRule="auto"/>
        <w:rPr>
          <w:rFonts w:ascii="Arial" w:eastAsia="Arial" w:hAnsi="Arial" w:cs="Arial"/>
          <w:b/>
          <w:bCs/>
          <w:color w:val="000000"/>
          <w:sz w:val="28"/>
          <w:szCs w:val="28"/>
        </w:rPr>
      </w:pPr>
    </w:p>
    <w:p w14:paraId="3C75DD8C" w14:textId="77777777" w:rsidR="00C71639" w:rsidRDefault="00C71639" w:rsidP="00DD02E1">
      <w:pPr>
        <w:spacing w:before="120" w:after="120" w:line="360" w:lineRule="auto"/>
        <w:rPr>
          <w:rFonts w:ascii="Arial" w:eastAsia="Arial" w:hAnsi="Arial" w:cs="Arial"/>
          <w:b/>
          <w:bCs/>
          <w:color w:val="000000"/>
          <w:sz w:val="28"/>
          <w:szCs w:val="28"/>
        </w:rPr>
      </w:pPr>
    </w:p>
    <w:p w14:paraId="58307524" w14:textId="77777777" w:rsidR="00C71639" w:rsidRDefault="00C71639" w:rsidP="00DD02E1">
      <w:pPr>
        <w:spacing w:before="120" w:after="120" w:line="360" w:lineRule="auto"/>
        <w:rPr>
          <w:rFonts w:ascii="Arial" w:eastAsia="Arial" w:hAnsi="Arial" w:cs="Arial"/>
          <w:b/>
          <w:bCs/>
          <w:color w:val="000000"/>
          <w:sz w:val="28"/>
          <w:szCs w:val="28"/>
        </w:rPr>
      </w:pPr>
    </w:p>
    <w:p w14:paraId="79C41A40" w14:textId="77777777" w:rsidR="00C71639" w:rsidRDefault="00C71639" w:rsidP="00DD02E1">
      <w:pPr>
        <w:spacing w:before="120" w:after="120" w:line="360" w:lineRule="auto"/>
        <w:rPr>
          <w:rFonts w:ascii="Arial" w:eastAsia="Arial" w:hAnsi="Arial" w:cs="Arial"/>
          <w:b/>
          <w:bCs/>
          <w:color w:val="000000"/>
          <w:sz w:val="28"/>
          <w:szCs w:val="28"/>
        </w:rPr>
      </w:pPr>
    </w:p>
    <w:p w14:paraId="12C83168" w14:textId="77777777" w:rsidR="00C71639" w:rsidRDefault="00C71639" w:rsidP="00DD02E1">
      <w:pPr>
        <w:spacing w:before="120" w:after="120" w:line="360" w:lineRule="auto"/>
        <w:rPr>
          <w:rFonts w:ascii="Arial" w:eastAsia="Arial" w:hAnsi="Arial" w:cs="Arial"/>
          <w:b/>
          <w:bCs/>
          <w:color w:val="000000"/>
          <w:sz w:val="28"/>
          <w:szCs w:val="28"/>
        </w:rPr>
      </w:pPr>
    </w:p>
    <w:p w14:paraId="45548832" w14:textId="77777777" w:rsidR="00C71639" w:rsidRDefault="00C71639" w:rsidP="00DD02E1">
      <w:pPr>
        <w:spacing w:before="120" w:after="120" w:line="360" w:lineRule="auto"/>
        <w:rPr>
          <w:rFonts w:ascii="Arial" w:eastAsia="Arial" w:hAnsi="Arial" w:cs="Arial"/>
          <w:b/>
          <w:bCs/>
          <w:color w:val="000000"/>
          <w:sz w:val="28"/>
          <w:szCs w:val="28"/>
        </w:rPr>
      </w:pPr>
    </w:p>
    <w:p w14:paraId="45AC7F05" w14:textId="77777777" w:rsidR="00C71639" w:rsidRDefault="00C71639" w:rsidP="00DD02E1">
      <w:pPr>
        <w:spacing w:before="120" w:after="120" w:line="360" w:lineRule="auto"/>
        <w:rPr>
          <w:rFonts w:ascii="Arial" w:eastAsia="Arial" w:hAnsi="Arial" w:cs="Arial"/>
          <w:b/>
          <w:bCs/>
          <w:color w:val="000000"/>
          <w:sz w:val="28"/>
          <w:szCs w:val="28"/>
        </w:rPr>
      </w:pPr>
    </w:p>
    <w:p w14:paraId="41C8D8AC" w14:textId="77777777" w:rsidR="00C71639" w:rsidRDefault="00C71639" w:rsidP="00DD02E1">
      <w:pPr>
        <w:spacing w:before="120" w:after="120" w:line="360" w:lineRule="auto"/>
        <w:rPr>
          <w:rFonts w:ascii="Arial" w:eastAsia="Arial" w:hAnsi="Arial" w:cs="Arial"/>
          <w:b/>
          <w:bCs/>
          <w:color w:val="000000"/>
          <w:sz w:val="28"/>
          <w:szCs w:val="28"/>
        </w:rPr>
      </w:pPr>
    </w:p>
    <w:p w14:paraId="47AF54FC" w14:textId="77777777" w:rsidR="00C71639" w:rsidRDefault="00C71639" w:rsidP="00DD02E1">
      <w:pPr>
        <w:spacing w:before="120" w:after="120" w:line="360" w:lineRule="auto"/>
        <w:rPr>
          <w:rFonts w:ascii="Arial" w:eastAsia="Arial" w:hAnsi="Arial" w:cs="Arial"/>
          <w:b/>
          <w:bCs/>
          <w:color w:val="000000"/>
          <w:sz w:val="28"/>
          <w:szCs w:val="28"/>
        </w:rPr>
      </w:pPr>
    </w:p>
    <w:p w14:paraId="62DEC2A3" w14:textId="77777777" w:rsidR="00C71639" w:rsidRDefault="00C71639" w:rsidP="00DD02E1">
      <w:pPr>
        <w:spacing w:before="120" w:after="120" w:line="360" w:lineRule="auto"/>
        <w:rPr>
          <w:rFonts w:ascii="Arial" w:eastAsia="Arial" w:hAnsi="Arial" w:cs="Arial"/>
          <w:b/>
          <w:bCs/>
          <w:color w:val="000000"/>
          <w:sz w:val="28"/>
          <w:szCs w:val="28"/>
        </w:rPr>
      </w:pPr>
    </w:p>
    <w:p w14:paraId="597F8B7E" w14:textId="77777777" w:rsidR="00C71639" w:rsidRDefault="00C71639" w:rsidP="00DD02E1">
      <w:pPr>
        <w:spacing w:before="120" w:after="120" w:line="360" w:lineRule="auto"/>
        <w:rPr>
          <w:rFonts w:ascii="Arial" w:eastAsia="Arial" w:hAnsi="Arial" w:cs="Arial"/>
          <w:b/>
          <w:bCs/>
          <w:color w:val="000000"/>
          <w:sz w:val="28"/>
          <w:szCs w:val="28"/>
        </w:rPr>
      </w:pPr>
    </w:p>
    <w:p w14:paraId="4EC8EF5D" w14:textId="77777777" w:rsidR="00C71639" w:rsidRDefault="00C71639" w:rsidP="00DD02E1">
      <w:pPr>
        <w:spacing w:before="120" w:after="120" w:line="360" w:lineRule="auto"/>
        <w:rPr>
          <w:rFonts w:ascii="Arial" w:eastAsia="Arial" w:hAnsi="Arial" w:cs="Arial"/>
          <w:b/>
          <w:bCs/>
          <w:color w:val="000000"/>
          <w:sz w:val="28"/>
          <w:szCs w:val="28"/>
        </w:rPr>
      </w:pPr>
    </w:p>
    <w:p w14:paraId="6D44E953" w14:textId="0D1737EB" w:rsidR="00397506" w:rsidRPr="00C71639" w:rsidRDefault="001F6460" w:rsidP="00DD02E1">
      <w:pPr>
        <w:spacing w:before="120" w:after="120" w:line="360" w:lineRule="auto"/>
        <w:rPr>
          <w:rFonts w:ascii="Arial" w:hAnsi="Arial" w:cs="Arial"/>
          <w:b/>
          <w:bCs/>
          <w:sz w:val="28"/>
          <w:szCs w:val="28"/>
        </w:rPr>
      </w:pPr>
      <w:r w:rsidRPr="00C71639">
        <w:rPr>
          <w:rFonts w:ascii="Arial" w:eastAsia="Arial" w:hAnsi="Arial" w:cs="Arial"/>
          <w:b/>
          <w:bCs/>
          <w:color w:val="000000"/>
          <w:sz w:val="28"/>
          <w:szCs w:val="28"/>
        </w:rPr>
        <w:t xml:space="preserve">4. ¿QUÉ ES UN SUPERVISOR DE CLASE MUNDIAL? </w:t>
      </w:r>
    </w:p>
    <w:p w14:paraId="07B80A6B" w14:textId="77777777" w:rsidR="00397506" w:rsidRPr="00DD02E1" w:rsidRDefault="001F6460" w:rsidP="00DD02E1">
      <w:pPr>
        <w:spacing w:before="120" w:after="120" w:line="360" w:lineRule="auto"/>
        <w:rPr>
          <w:rFonts w:ascii="Arial" w:hAnsi="Arial" w:cs="Arial"/>
        </w:rPr>
      </w:pPr>
      <w:r w:rsidRPr="00DD02E1">
        <w:rPr>
          <w:rFonts w:ascii="Arial" w:eastAsia="Arial" w:hAnsi="Arial" w:cs="Arial"/>
          <w:color w:val="000000"/>
        </w:rPr>
        <w:t xml:space="preserve">Un Supervisor de Seguridad de Clase Mundial es un profesional especializado en la identificación, evaluación y control de riesgos laborales, que lidera a los trabajadores mediante el ejemplo, el conocimiento técnico y la mejora continua, con el objetivo de lograr que todas las actividades se realicen de forma segura, eficiente y conforme a la legislación aplicable. </w:t>
      </w:r>
    </w:p>
    <w:p w14:paraId="3A7468B0" w14:textId="77777777" w:rsidR="00397506" w:rsidRPr="00DD02E1" w:rsidRDefault="001F6460" w:rsidP="00DD02E1">
      <w:pPr>
        <w:spacing w:before="120" w:after="120" w:line="360" w:lineRule="auto"/>
        <w:rPr>
          <w:rFonts w:ascii="Arial" w:hAnsi="Arial" w:cs="Arial"/>
        </w:rPr>
      </w:pPr>
      <w:r w:rsidRPr="00DD02E1">
        <w:rPr>
          <w:rFonts w:ascii="Arial" w:eastAsia="Arial" w:hAnsi="Arial" w:cs="Arial"/>
          <w:color w:val="000000"/>
        </w:rPr>
        <w:t xml:space="preserve">A diferencia del supervisor tradicional, un supervisor de clase mundial no limita su labor a detectar incumplimientos; participa activamente en la planificación, capacitación, investigación de incidentes, gestión del cambio y desarrollo de una cultura preventiva. </w:t>
      </w:r>
    </w:p>
    <w:p w14:paraId="0D9F3D48" w14:textId="527F9CB0" w:rsidR="00397506" w:rsidRDefault="001F6460" w:rsidP="00C71639">
      <w:pPr>
        <w:spacing w:before="120" w:after="120" w:line="360" w:lineRule="auto"/>
        <w:jc w:val="center"/>
        <w:rPr>
          <w:rFonts w:ascii="Arial" w:hAnsi="Arial" w:cs="Arial"/>
        </w:rPr>
      </w:pPr>
      <w:r w:rsidRPr="00DD02E1">
        <w:rPr>
          <w:rFonts w:ascii="Arial" w:hAnsi="Arial" w:cs="Arial"/>
          <w:noProof/>
        </w:rPr>
        <w:drawing>
          <wp:inline distT="0" distB="0" distL="0" distR="0" wp14:anchorId="735FA82B" wp14:editId="37C369A4">
            <wp:extent cx="5734050" cy="3589380"/>
            <wp:effectExtent l="0" t="0" r="0" b="0"/>
            <wp:docPr id="2" name="Drawing 2" descr="6cfe3e6c2716669f501a80f7c90f42a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6cfe3e6c2716669f501a80f7c90f42a7.png"/>
                    <pic:cNvPicPr>
                      <a:picLocks noChangeAspect="1"/>
                    </pic:cNvPicPr>
                  </pic:nvPicPr>
                  <pic:blipFill>
                    <a:blip r:embed="rId9"/>
                    <a:stretch>
                      <a:fillRect/>
                    </a:stretch>
                  </pic:blipFill>
                  <pic:spPr>
                    <a:xfrm>
                      <a:off x="0" y="0"/>
                      <a:ext cx="5734050" cy="3589380"/>
                    </a:xfrm>
                    <a:prstGeom prst="rect">
                      <a:avLst/>
                    </a:prstGeom>
                  </pic:spPr>
                </pic:pic>
              </a:graphicData>
            </a:graphic>
          </wp:inline>
        </w:drawing>
      </w:r>
    </w:p>
    <w:p w14:paraId="7217C15D" w14:textId="77777777" w:rsidR="00C71639" w:rsidRDefault="00C71639" w:rsidP="00C71639">
      <w:pPr>
        <w:spacing w:before="120" w:after="120" w:line="360" w:lineRule="auto"/>
        <w:jc w:val="center"/>
        <w:rPr>
          <w:rFonts w:ascii="Arial" w:hAnsi="Arial" w:cs="Arial"/>
        </w:rPr>
      </w:pPr>
    </w:p>
    <w:p w14:paraId="103D1BCC" w14:textId="77777777" w:rsidR="00C71639" w:rsidRDefault="00C71639" w:rsidP="00C71639">
      <w:pPr>
        <w:spacing w:before="120" w:after="120" w:line="360" w:lineRule="auto"/>
        <w:jc w:val="center"/>
        <w:rPr>
          <w:rFonts w:ascii="Arial" w:hAnsi="Arial" w:cs="Arial"/>
        </w:rPr>
      </w:pPr>
    </w:p>
    <w:p w14:paraId="6B8087F1" w14:textId="77777777" w:rsidR="00C71639" w:rsidRPr="00DD02E1" w:rsidRDefault="00C71639" w:rsidP="00C71639">
      <w:pPr>
        <w:spacing w:before="120" w:after="120" w:line="360" w:lineRule="auto"/>
        <w:jc w:val="center"/>
        <w:rPr>
          <w:rFonts w:ascii="Arial" w:hAnsi="Arial" w:cs="Arial"/>
        </w:rPr>
      </w:pPr>
    </w:p>
    <w:tbl>
      <w:tblPr>
        <w:tblW w:w="90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7816"/>
        <w:gridCol w:w="1214"/>
      </w:tblGrid>
      <w:tr w:rsidR="00397506" w:rsidRPr="00DD02E1" w14:paraId="728C9918" w14:textId="77777777">
        <w:tc>
          <w:tcPr>
            <w:tcW w:w="8616" w:type="dxa"/>
            <w:tcMar>
              <w:top w:w="180" w:type="dxa"/>
              <w:left w:w="180" w:type="dxa"/>
              <w:bottom w:w="180" w:type="dxa"/>
              <w:right w:w="180" w:type="dxa"/>
            </w:tcMar>
          </w:tcPr>
          <w:p w14:paraId="30FEBA7D" w14:textId="77777777" w:rsidR="00397506" w:rsidRPr="00DD02E1" w:rsidRDefault="001F6460" w:rsidP="00DD02E1">
            <w:pPr>
              <w:spacing w:before="120" w:after="120" w:line="360" w:lineRule="auto"/>
              <w:jc w:val="center"/>
              <w:rPr>
                <w:rFonts w:ascii="Arial" w:hAnsi="Arial" w:cs="Arial"/>
              </w:rPr>
            </w:pPr>
            <w:r w:rsidRPr="00DD02E1">
              <w:rPr>
                <w:rFonts w:ascii="Arial" w:eastAsia="Inter Bold" w:hAnsi="Arial" w:cs="Arial"/>
                <w:b/>
                <w:bCs/>
                <w:color w:val="302F2F"/>
              </w:rPr>
              <w:lastRenderedPageBreak/>
              <w:t xml:space="preserve">PERFIL DEL SUPERVISOR DE CLASE MUNDIAL </w:t>
            </w:r>
          </w:p>
        </w:tc>
        <w:tc>
          <w:tcPr>
            <w:tcW w:w="413" w:type="dxa"/>
            <w:tcMar>
              <w:top w:w="180" w:type="dxa"/>
              <w:left w:w="180" w:type="dxa"/>
              <w:bottom w:w="180" w:type="dxa"/>
              <w:right w:w="180" w:type="dxa"/>
            </w:tcMar>
          </w:tcPr>
          <w:p w14:paraId="37452441" w14:textId="77777777" w:rsidR="00397506" w:rsidRPr="00DD02E1" w:rsidRDefault="001F6460" w:rsidP="00DD02E1">
            <w:pPr>
              <w:spacing w:before="120" w:after="120" w:line="360" w:lineRule="auto"/>
              <w:jc w:val="center"/>
              <w:rPr>
                <w:rFonts w:ascii="Arial" w:hAnsi="Arial" w:cs="Arial"/>
              </w:rPr>
            </w:pPr>
            <w:r w:rsidRPr="00DD02E1">
              <w:rPr>
                <w:rFonts w:ascii="Arial" w:eastAsia="Inter Bold" w:hAnsi="Arial" w:cs="Arial"/>
                <w:b/>
                <w:bCs/>
                <w:color w:val="302F2F"/>
              </w:rPr>
              <w:t xml:space="preserve">CHECK </w:t>
            </w:r>
          </w:p>
        </w:tc>
      </w:tr>
      <w:tr w:rsidR="00397506" w:rsidRPr="00DD02E1" w14:paraId="11755310" w14:textId="77777777">
        <w:tc>
          <w:tcPr>
            <w:tcW w:w="8616" w:type="dxa"/>
            <w:tcMar>
              <w:top w:w="180" w:type="dxa"/>
              <w:left w:w="180" w:type="dxa"/>
              <w:bottom w:w="180" w:type="dxa"/>
              <w:right w:w="180" w:type="dxa"/>
            </w:tcMar>
          </w:tcPr>
          <w:p w14:paraId="16DA1280" w14:textId="77777777" w:rsidR="00397506" w:rsidRPr="00DD02E1" w:rsidRDefault="001F6460" w:rsidP="00DD02E1">
            <w:pPr>
              <w:spacing w:before="120" w:after="120" w:line="360" w:lineRule="auto"/>
              <w:rPr>
                <w:rFonts w:ascii="Arial" w:hAnsi="Arial" w:cs="Arial"/>
              </w:rPr>
            </w:pPr>
            <w:r w:rsidRPr="00DD02E1">
              <w:rPr>
                <w:rFonts w:ascii="Arial" w:eastAsia="Inter Italics" w:hAnsi="Arial" w:cs="Arial"/>
                <w:i/>
                <w:iCs/>
                <w:color w:val="000000"/>
              </w:rPr>
              <w:t xml:space="preserve">LIDER PREVENTIVO </w:t>
            </w:r>
          </w:p>
        </w:tc>
        <w:tc>
          <w:tcPr>
            <w:tcW w:w="413" w:type="dxa"/>
            <w:tcMar>
              <w:top w:w="180" w:type="dxa"/>
              <w:left w:w="180" w:type="dxa"/>
              <w:bottom w:w="180" w:type="dxa"/>
              <w:right w:w="180" w:type="dxa"/>
            </w:tcMar>
          </w:tcPr>
          <w:p w14:paraId="470477D0" w14:textId="77777777" w:rsidR="00397506" w:rsidRPr="00DD02E1" w:rsidRDefault="001F6460" w:rsidP="00DD02E1">
            <w:pPr>
              <w:spacing w:after="0" w:line="360" w:lineRule="auto"/>
              <w:rPr>
                <w:rFonts w:ascii="Arial" w:hAnsi="Arial" w:cs="Arial"/>
              </w:rPr>
            </w:pPr>
            <w:r w:rsidRPr="00DD02E1">
              <w:rPr>
                <w:rFonts w:ascii="Arial" w:hAnsi="Arial" w:cs="Arial"/>
                <w:color w:val="000000"/>
              </w:rPr>
              <w:fldChar w:fldCharType="begin">
                <w:ffData>
                  <w:name w:val=""/>
                  <w:enabled/>
                  <w:calcOnExit w:val="0"/>
                  <w:checkBox>
                    <w:size w:val="20"/>
                    <w:default w:val="1"/>
                    <w:checked/>
                  </w:checkBox>
                </w:ffData>
              </w:fldChar>
            </w:r>
            <w:r w:rsidRPr="00DD02E1">
              <w:rPr>
                <w:rFonts w:ascii="Arial" w:hAnsi="Arial" w:cs="Arial"/>
                <w:color w:val="000000"/>
              </w:rPr>
              <w:instrText>FORMCHECKBOX</w:instrText>
            </w:r>
            <w:r w:rsidRPr="00DD02E1">
              <w:rPr>
                <w:rFonts w:ascii="Arial" w:hAnsi="Arial" w:cs="Arial"/>
                <w:color w:val="000000"/>
              </w:rPr>
            </w:r>
            <w:r w:rsidRPr="00DD02E1">
              <w:rPr>
                <w:rFonts w:ascii="Arial" w:hAnsi="Arial" w:cs="Arial"/>
                <w:color w:val="000000"/>
              </w:rPr>
              <w:fldChar w:fldCharType="separate"/>
            </w:r>
            <w:r w:rsidRPr="00DD02E1">
              <w:rPr>
                <w:rFonts w:ascii="Arial" w:hAnsi="Arial" w:cs="Arial"/>
                <w:color w:val="000000"/>
              </w:rPr>
              <w:fldChar w:fldCharType="end"/>
            </w:r>
            <w:r w:rsidRPr="00DD02E1">
              <w:rPr>
                <w:rFonts w:ascii="Arial" w:hAnsi="Arial" w:cs="Arial"/>
              </w:rPr>
              <w:t xml:space="preserve">  </w:t>
            </w:r>
            <w:r w:rsidRPr="00DD02E1">
              <w:rPr>
                <w:rFonts w:ascii="Arial" w:eastAsia="Inter" w:hAnsi="Arial" w:cs="Arial"/>
                <w:strike/>
                <w:color w:val="000000"/>
              </w:rPr>
              <w:t xml:space="preserve"> </w:t>
            </w:r>
          </w:p>
        </w:tc>
      </w:tr>
      <w:tr w:rsidR="00397506" w:rsidRPr="00DD02E1" w14:paraId="65E6F819" w14:textId="77777777">
        <w:tc>
          <w:tcPr>
            <w:tcW w:w="8616" w:type="dxa"/>
            <w:tcMar>
              <w:top w:w="180" w:type="dxa"/>
              <w:left w:w="180" w:type="dxa"/>
              <w:bottom w:w="180" w:type="dxa"/>
              <w:right w:w="180" w:type="dxa"/>
            </w:tcMar>
          </w:tcPr>
          <w:p w14:paraId="5D0040E3" w14:textId="77777777" w:rsidR="00397506" w:rsidRPr="00DD02E1" w:rsidRDefault="001F6460" w:rsidP="00DD02E1">
            <w:pPr>
              <w:spacing w:before="120" w:after="120" w:line="360" w:lineRule="auto"/>
              <w:rPr>
                <w:rFonts w:ascii="Arial" w:hAnsi="Arial" w:cs="Arial"/>
              </w:rPr>
            </w:pPr>
            <w:r w:rsidRPr="00DD02E1">
              <w:rPr>
                <w:rFonts w:ascii="Arial" w:eastAsia="Inter Italics" w:hAnsi="Arial" w:cs="Arial"/>
                <w:i/>
                <w:iCs/>
                <w:color w:val="000000"/>
              </w:rPr>
              <w:t xml:space="preserve">GESTOR DE RIESGO </w:t>
            </w:r>
          </w:p>
        </w:tc>
        <w:tc>
          <w:tcPr>
            <w:tcW w:w="413" w:type="dxa"/>
            <w:tcMar>
              <w:top w:w="180" w:type="dxa"/>
              <w:left w:w="180" w:type="dxa"/>
              <w:bottom w:w="180" w:type="dxa"/>
              <w:right w:w="180" w:type="dxa"/>
            </w:tcMar>
          </w:tcPr>
          <w:p w14:paraId="6DC62784" w14:textId="77777777" w:rsidR="00397506" w:rsidRPr="00DD02E1" w:rsidRDefault="001F6460" w:rsidP="00DD02E1">
            <w:pPr>
              <w:spacing w:after="0" w:line="360" w:lineRule="auto"/>
              <w:rPr>
                <w:rFonts w:ascii="Arial" w:hAnsi="Arial" w:cs="Arial"/>
              </w:rPr>
            </w:pPr>
            <w:r w:rsidRPr="00DD02E1">
              <w:rPr>
                <w:rFonts w:ascii="Arial" w:hAnsi="Arial" w:cs="Arial"/>
                <w:color w:val="000000"/>
              </w:rPr>
              <w:fldChar w:fldCharType="begin">
                <w:ffData>
                  <w:name w:val=""/>
                  <w:enabled/>
                  <w:calcOnExit w:val="0"/>
                  <w:checkBox>
                    <w:size w:val="20"/>
                    <w:default w:val="1"/>
                    <w:checked/>
                  </w:checkBox>
                </w:ffData>
              </w:fldChar>
            </w:r>
            <w:r w:rsidRPr="00DD02E1">
              <w:rPr>
                <w:rFonts w:ascii="Arial" w:hAnsi="Arial" w:cs="Arial"/>
                <w:color w:val="000000"/>
              </w:rPr>
              <w:instrText>FORMCHECKBOX</w:instrText>
            </w:r>
            <w:r w:rsidRPr="00DD02E1">
              <w:rPr>
                <w:rFonts w:ascii="Arial" w:hAnsi="Arial" w:cs="Arial"/>
                <w:color w:val="000000"/>
              </w:rPr>
            </w:r>
            <w:r w:rsidRPr="00DD02E1">
              <w:rPr>
                <w:rFonts w:ascii="Arial" w:hAnsi="Arial" w:cs="Arial"/>
                <w:color w:val="000000"/>
              </w:rPr>
              <w:fldChar w:fldCharType="separate"/>
            </w:r>
            <w:r w:rsidRPr="00DD02E1">
              <w:rPr>
                <w:rFonts w:ascii="Arial" w:hAnsi="Arial" w:cs="Arial"/>
                <w:color w:val="000000"/>
              </w:rPr>
              <w:fldChar w:fldCharType="end"/>
            </w:r>
            <w:r w:rsidRPr="00DD02E1">
              <w:rPr>
                <w:rFonts w:ascii="Arial" w:hAnsi="Arial" w:cs="Arial"/>
              </w:rPr>
              <w:t xml:space="preserve">  </w:t>
            </w:r>
            <w:r w:rsidRPr="00DD02E1">
              <w:rPr>
                <w:rFonts w:ascii="Arial" w:eastAsia="Inter" w:hAnsi="Arial" w:cs="Arial"/>
                <w:strike/>
                <w:color w:val="000000"/>
              </w:rPr>
              <w:t xml:space="preserve"> </w:t>
            </w:r>
          </w:p>
        </w:tc>
      </w:tr>
      <w:tr w:rsidR="00397506" w:rsidRPr="00DD02E1" w14:paraId="539252A7" w14:textId="77777777">
        <w:tc>
          <w:tcPr>
            <w:tcW w:w="8616" w:type="dxa"/>
            <w:tcMar>
              <w:top w:w="180" w:type="dxa"/>
              <w:left w:w="180" w:type="dxa"/>
              <w:bottom w:w="180" w:type="dxa"/>
              <w:right w:w="180" w:type="dxa"/>
            </w:tcMar>
          </w:tcPr>
          <w:p w14:paraId="68C8CEBE"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FACILITADOR DE APRENDIZAJE  </w:t>
            </w:r>
          </w:p>
        </w:tc>
        <w:tc>
          <w:tcPr>
            <w:tcW w:w="413" w:type="dxa"/>
            <w:tcMar>
              <w:top w:w="180" w:type="dxa"/>
              <w:left w:w="180" w:type="dxa"/>
              <w:bottom w:w="180" w:type="dxa"/>
              <w:right w:w="180" w:type="dxa"/>
            </w:tcMar>
          </w:tcPr>
          <w:p w14:paraId="7AB02BEE" w14:textId="77777777" w:rsidR="00397506" w:rsidRPr="00DD02E1" w:rsidRDefault="001F6460" w:rsidP="00DD02E1">
            <w:pPr>
              <w:spacing w:after="0" w:line="360" w:lineRule="auto"/>
              <w:rPr>
                <w:rFonts w:ascii="Arial" w:hAnsi="Arial" w:cs="Arial"/>
              </w:rPr>
            </w:pPr>
            <w:r w:rsidRPr="00DD02E1">
              <w:rPr>
                <w:rFonts w:ascii="Arial" w:hAnsi="Arial" w:cs="Arial"/>
                <w:color w:val="000000"/>
              </w:rPr>
              <w:fldChar w:fldCharType="begin">
                <w:ffData>
                  <w:name w:val=""/>
                  <w:enabled/>
                  <w:calcOnExit w:val="0"/>
                  <w:checkBox>
                    <w:size w:val="20"/>
                    <w:default w:val="1"/>
                    <w:checked/>
                  </w:checkBox>
                </w:ffData>
              </w:fldChar>
            </w:r>
            <w:r w:rsidRPr="00DD02E1">
              <w:rPr>
                <w:rFonts w:ascii="Arial" w:hAnsi="Arial" w:cs="Arial"/>
                <w:color w:val="000000"/>
              </w:rPr>
              <w:instrText>FORMCHECKBOX</w:instrText>
            </w:r>
            <w:r w:rsidRPr="00DD02E1">
              <w:rPr>
                <w:rFonts w:ascii="Arial" w:hAnsi="Arial" w:cs="Arial"/>
                <w:color w:val="000000"/>
              </w:rPr>
            </w:r>
            <w:r w:rsidRPr="00DD02E1">
              <w:rPr>
                <w:rFonts w:ascii="Arial" w:hAnsi="Arial" w:cs="Arial"/>
                <w:color w:val="000000"/>
              </w:rPr>
              <w:fldChar w:fldCharType="separate"/>
            </w:r>
            <w:r w:rsidRPr="00DD02E1">
              <w:rPr>
                <w:rFonts w:ascii="Arial" w:hAnsi="Arial" w:cs="Arial"/>
                <w:color w:val="000000"/>
              </w:rPr>
              <w:fldChar w:fldCharType="end"/>
            </w:r>
            <w:r w:rsidRPr="00DD02E1">
              <w:rPr>
                <w:rFonts w:ascii="Arial" w:hAnsi="Arial" w:cs="Arial"/>
              </w:rPr>
              <w:t xml:space="preserve">  </w:t>
            </w:r>
            <w:r w:rsidRPr="00DD02E1">
              <w:rPr>
                <w:rFonts w:ascii="Arial" w:eastAsia="Inter" w:hAnsi="Arial" w:cs="Arial"/>
                <w:strike/>
                <w:color w:val="000000"/>
              </w:rPr>
              <w:t xml:space="preserve"> </w:t>
            </w:r>
          </w:p>
        </w:tc>
      </w:tr>
      <w:tr w:rsidR="00397506" w:rsidRPr="00DD02E1" w14:paraId="6ABF7E24" w14:textId="77777777">
        <w:tc>
          <w:tcPr>
            <w:tcW w:w="8616" w:type="dxa"/>
            <w:tcMar>
              <w:top w:w="180" w:type="dxa"/>
              <w:left w:w="180" w:type="dxa"/>
              <w:bottom w:w="180" w:type="dxa"/>
              <w:right w:w="180" w:type="dxa"/>
            </w:tcMar>
          </w:tcPr>
          <w:p w14:paraId="2F79C0FD"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PROMOTOR DE LA MEJORA CONTINUA </w:t>
            </w:r>
          </w:p>
        </w:tc>
        <w:tc>
          <w:tcPr>
            <w:tcW w:w="413" w:type="dxa"/>
            <w:tcMar>
              <w:top w:w="180" w:type="dxa"/>
              <w:left w:w="180" w:type="dxa"/>
              <w:bottom w:w="180" w:type="dxa"/>
              <w:right w:w="180" w:type="dxa"/>
            </w:tcMar>
          </w:tcPr>
          <w:p w14:paraId="6CED6819" w14:textId="77777777" w:rsidR="00397506" w:rsidRPr="00DD02E1" w:rsidRDefault="001F6460" w:rsidP="00DD02E1">
            <w:pPr>
              <w:spacing w:after="0" w:line="360" w:lineRule="auto"/>
              <w:rPr>
                <w:rFonts w:ascii="Arial" w:hAnsi="Arial" w:cs="Arial"/>
              </w:rPr>
            </w:pPr>
            <w:r w:rsidRPr="00DD02E1">
              <w:rPr>
                <w:rFonts w:ascii="Arial" w:hAnsi="Arial" w:cs="Arial"/>
                <w:color w:val="000000"/>
              </w:rPr>
              <w:fldChar w:fldCharType="begin">
                <w:ffData>
                  <w:name w:val=""/>
                  <w:enabled/>
                  <w:calcOnExit w:val="0"/>
                  <w:checkBox>
                    <w:size w:val="20"/>
                    <w:default w:val="1"/>
                    <w:checked/>
                  </w:checkBox>
                </w:ffData>
              </w:fldChar>
            </w:r>
            <w:r w:rsidRPr="00DD02E1">
              <w:rPr>
                <w:rFonts w:ascii="Arial" w:hAnsi="Arial" w:cs="Arial"/>
                <w:color w:val="000000"/>
              </w:rPr>
              <w:instrText>FORMCHECKBOX</w:instrText>
            </w:r>
            <w:r w:rsidRPr="00DD02E1">
              <w:rPr>
                <w:rFonts w:ascii="Arial" w:hAnsi="Arial" w:cs="Arial"/>
                <w:color w:val="000000"/>
              </w:rPr>
            </w:r>
            <w:r w:rsidRPr="00DD02E1">
              <w:rPr>
                <w:rFonts w:ascii="Arial" w:hAnsi="Arial" w:cs="Arial"/>
                <w:color w:val="000000"/>
              </w:rPr>
              <w:fldChar w:fldCharType="separate"/>
            </w:r>
            <w:r w:rsidRPr="00DD02E1">
              <w:rPr>
                <w:rFonts w:ascii="Arial" w:hAnsi="Arial" w:cs="Arial"/>
                <w:color w:val="000000"/>
              </w:rPr>
              <w:fldChar w:fldCharType="end"/>
            </w:r>
            <w:r w:rsidRPr="00DD02E1">
              <w:rPr>
                <w:rFonts w:ascii="Arial" w:hAnsi="Arial" w:cs="Arial"/>
              </w:rPr>
              <w:t xml:space="preserve">  </w:t>
            </w:r>
            <w:r w:rsidRPr="00DD02E1">
              <w:rPr>
                <w:rFonts w:ascii="Arial" w:eastAsia="Inter" w:hAnsi="Arial" w:cs="Arial"/>
                <w:strike/>
                <w:color w:val="000000"/>
              </w:rPr>
              <w:t xml:space="preserve"> </w:t>
            </w:r>
          </w:p>
        </w:tc>
      </w:tr>
      <w:tr w:rsidR="00397506" w:rsidRPr="00DD02E1" w14:paraId="56AF192E" w14:textId="77777777">
        <w:tc>
          <w:tcPr>
            <w:tcW w:w="8616" w:type="dxa"/>
            <w:tcMar>
              <w:top w:w="180" w:type="dxa"/>
              <w:left w:w="180" w:type="dxa"/>
              <w:bottom w:w="180" w:type="dxa"/>
              <w:right w:w="180" w:type="dxa"/>
            </w:tcMar>
          </w:tcPr>
          <w:p w14:paraId="4F571D0B"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PREVIENE ANTES DE QUE OCURRA UN ACCIDENTE </w:t>
            </w:r>
          </w:p>
        </w:tc>
        <w:tc>
          <w:tcPr>
            <w:tcW w:w="413" w:type="dxa"/>
            <w:tcMar>
              <w:top w:w="180" w:type="dxa"/>
              <w:left w:w="180" w:type="dxa"/>
              <w:bottom w:w="180" w:type="dxa"/>
              <w:right w:w="180" w:type="dxa"/>
            </w:tcMar>
          </w:tcPr>
          <w:p w14:paraId="5C021366" w14:textId="77777777" w:rsidR="00397506" w:rsidRPr="00DD02E1" w:rsidRDefault="001F6460" w:rsidP="00DD02E1">
            <w:pPr>
              <w:spacing w:after="0" w:line="360" w:lineRule="auto"/>
              <w:rPr>
                <w:rFonts w:ascii="Arial" w:hAnsi="Arial" w:cs="Arial"/>
              </w:rPr>
            </w:pPr>
            <w:r w:rsidRPr="00DD02E1">
              <w:rPr>
                <w:rFonts w:ascii="Arial" w:hAnsi="Arial" w:cs="Arial"/>
                <w:color w:val="000000"/>
              </w:rPr>
              <w:fldChar w:fldCharType="begin">
                <w:ffData>
                  <w:name w:val=""/>
                  <w:enabled/>
                  <w:calcOnExit w:val="0"/>
                  <w:checkBox>
                    <w:size w:val="20"/>
                    <w:default w:val="1"/>
                    <w:checked/>
                  </w:checkBox>
                </w:ffData>
              </w:fldChar>
            </w:r>
            <w:r w:rsidRPr="00DD02E1">
              <w:rPr>
                <w:rFonts w:ascii="Arial" w:hAnsi="Arial" w:cs="Arial"/>
                <w:color w:val="000000"/>
              </w:rPr>
              <w:instrText>FORMCHECKBOX</w:instrText>
            </w:r>
            <w:r w:rsidRPr="00DD02E1">
              <w:rPr>
                <w:rFonts w:ascii="Arial" w:hAnsi="Arial" w:cs="Arial"/>
                <w:color w:val="000000"/>
              </w:rPr>
            </w:r>
            <w:r w:rsidRPr="00DD02E1">
              <w:rPr>
                <w:rFonts w:ascii="Arial" w:hAnsi="Arial" w:cs="Arial"/>
                <w:color w:val="000000"/>
              </w:rPr>
              <w:fldChar w:fldCharType="separate"/>
            </w:r>
            <w:r w:rsidRPr="00DD02E1">
              <w:rPr>
                <w:rFonts w:ascii="Arial" w:hAnsi="Arial" w:cs="Arial"/>
                <w:color w:val="000000"/>
              </w:rPr>
              <w:fldChar w:fldCharType="end"/>
            </w:r>
            <w:r w:rsidRPr="00DD02E1">
              <w:rPr>
                <w:rFonts w:ascii="Arial" w:hAnsi="Arial" w:cs="Arial"/>
              </w:rPr>
              <w:t xml:space="preserve">  </w:t>
            </w:r>
            <w:r w:rsidRPr="00DD02E1">
              <w:rPr>
                <w:rFonts w:ascii="Arial" w:eastAsia="Inter" w:hAnsi="Arial" w:cs="Arial"/>
                <w:strike/>
                <w:color w:val="000000"/>
              </w:rPr>
              <w:t xml:space="preserve"> </w:t>
            </w:r>
          </w:p>
        </w:tc>
      </w:tr>
      <w:tr w:rsidR="00397506" w:rsidRPr="00DD02E1" w14:paraId="4BE23E70" w14:textId="77777777">
        <w:tc>
          <w:tcPr>
            <w:tcW w:w="8616" w:type="dxa"/>
            <w:tcMar>
              <w:top w:w="180" w:type="dxa"/>
              <w:left w:w="180" w:type="dxa"/>
              <w:bottom w:w="180" w:type="dxa"/>
              <w:right w:w="180" w:type="dxa"/>
            </w:tcMar>
          </w:tcPr>
          <w:p w14:paraId="1665CD7C"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BUSCA LA CAUSA-RAIZ </w:t>
            </w:r>
          </w:p>
        </w:tc>
        <w:tc>
          <w:tcPr>
            <w:tcW w:w="413" w:type="dxa"/>
            <w:tcMar>
              <w:top w:w="180" w:type="dxa"/>
              <w:left w:w="180" w:type="dxa"/>
              <w:bottom w:w="180" w:type="dxa"/>
              <w:right w:w="180" w:type="dxa"/>
            </w:tcMar>
          </w:tcPr>
          <w:p w14:paraId="5A88C45E" w14:textId="77777777" w:rsidR="00397506" w:rsidRPr="00DD02E1" w:rsidRDefault="001F6460" w:rsidP="00DD02E1">
            <w:pPr>
              <w:spacing w:after="0" w:line="360" w:lineRule="auto"/>
              <w:rPr>
                <w:rFonts w:ascii="Arial" w:hAnsi="Arial" w:cs="Arial"/>
              </w:rPr>
            </w:pPr>
            <w:r w:rsidRPr="00DD02E1">
              <w:rPr>
                <w:rFonts w:ascii="Arial" w:hAnsi="Arial" w:cs="Arial"/>
                <w:color w:val="000000"/>
              </w:rPr>
              <w:fldChar w:fldCharType="begin">
                <w:ffData>
                  <w:name w:val=""/>
                  <w:enabled/>
                  <w:calcOnExit w:val="0"/>
                  <w:checkBox>
                    <w:size w:val="20"/>
                    <w:default w:val="1"/>
                    <w:checked/>
                  </w:checkBox>
                </w:ffData>
              </w:fldChar>
            </w:r>
            <w:r w:rsidRPr="00DD02E1">
              <w:rPr>
                <w:rFonts w:ascii="Arial" w:hAnsi="Arial" w:cs="Arial"/>
                <w:color w:val="000000"/>
              </w:rPr>
              <w:instrText>FORMCHECKBOX</w:instrText>
            </w:r>
            <w:r w:rsidRPr="00DD02E1">
              <w:rPr>
                <w:rFonts w:ascii="Arial" w:hAnsi="Arial" w:cs="Arial"/>
                <w:color w:val="000000"/>
              </w:rPr>
            </w:r>
            <w:r w:rsidRPr="00DD02E1">
              <w:rPr>
                <w:rFonts w:ascii="Arial" w:hAnsi="Arial" w:cs="Arial"/>
                <w:color w:val="000000"/>
              </w:rPr>
              <w:fldChar w:fldCharType="separate"/>
            </w:r>
            <w:r w:rsidRPr="00DD02E1">
              <w:rPr>
                <w:rFonts w:ascii="Arial" w:hAnsi="Arial" w:cs="Arial"/>
                <w:color w:val="000000"/>
              </w:rPr>
              <w:fldChar w:fldCharType="end"/>
            </w:r>
            <w:r w:rsidRPr="00DD02E1">
              <w:rPr>
                <w:rFonts w:ascii="Arial" w:hAnsi="Arial" w:cs="Arial"/>
              </w:rPr>
              <w:t xml:space="preserve">  </w:t>
            </w:r>
            <w:r w:rsidRPr="00DD02E1">
              <w:rPr>
                <w:rFonts w:ascii="Arial" w:eastAsia="Inter" w:hAnsi="Arial" w:cs="Arial"/>
                <w:strike/>
                <w:color w:val="000000"/>
              </w:rPr>
              <w:t xml:space="preserve"> </w:t>
            </w:r>
          </w:p>
        </w:tc>
      </w:tr>
      <w:tr w:rsidR="00397506" w:rsidRPr="00DD02E1" w14:paraId="0F772F1F" w14:textId="77777777">
        <w:tc>
          <w:tcPr>
            <w:tcW w:w="8616" w:type="dxa"/>
            <w:tcMar>
              <w:top w:w="180" w:type="dxa"/>
              <w:left w:w="180" w:type="dxa"/>
              <w:bottom w:w="180" w:type="dxa"/>
              <w:right w:w="180" w:type="dxa"/>
            </w:tcMar>
          </w:tcPr>
          <w:p w14:paraId="418224EE"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INSPIRA CONFIANZA </w:t>
            </w:r>
          </w:p>
        </w:tc>
        <w:tc>
          <w:tcPr>
            <w:tcW w:w="413" w:type="dxa"/>
            <w:tcMar>
              <w:top w:w="180" w:type="dxa"/>
              <w:left w:w="180" w:type="dxa"/>
              <w:bottom w:w="180" w:type="dxa"/>
              <w:right w:w="180" w:type="dxa"/>
            </w:tcMar>
          </w:tcPr>
          <w:p w14:paraId="38CF9AEC" w14:textId="77777777" w:rsidR="00397506" w:rsidRPr="00DD02E1" w:rsidRDefault="001F6460" w:rsidP="00DD02E1">
            <w:pPr>
              <w:spacing w:after="0" w:line="360" w:lineRule="auto"/>
              <w:rPr>
                <w:rFonts w:ascii="Arial" w:hAnsi="Arial" w:cs="Arial"/>
              </w:rPr>
            </w:pPr>
            <w:r w:rsidRPr="00DD02E1">
              <w:rPr>
                <w:rFonts w:ascii="Arial" w:hAnsi="Arial" w:cs="Arial"/>
                <w:color w:val="000000"/>
              </w:rPr>
              <w:fldChar w:fldCharType="begin">
                <w:ffData>
                  <w:name w:val=""/>
                  <w:enabled/>
                  <w:calcOnExit w:val="0"/>
                  <w:checkBox>
                    <w:size w:val="20"/>
                    <w:default w:val="1"/>
                    <w:checked/>
                  </w:checkBox>
                </w:ffData>
              </w:fldChar>
            </w:r>
            <w:r w:rsidRPr="00DD02E1">
              <w:rPr>
                <w:rFonts w:ascii="Arial" w:hAnsi="Arial" w:cs="Arial"/>
                <w:color w:val="000000"/>
              </w:rPr>
              <w:instrText>FORMCHECKBOX</w:instrText>
            </w:r>
            <w:r w:rsidRPr="00DD02E1">
              <w:rPr>
                <w:rFonts w:ascii="Arial" w:hAnsi="Arial" w:cs="Arial"/>
                <w:color w:val="000000"/>
              </w:rPr>
            </w:r>
            <w:r w:rsidRPr="00DD02E1">
              <w:rPr>
                <w:rFonts w:ascii="Arial" w:hAnsi="Arial" w:cs="Arial"/>
                <w:color w:val="000000"/>
              </w:rPr>
              <w:fldChar w:fldCharType="separate"/>
            </w:r>
            <w:r w:rsidRPr="00DD02E1">
              <w:rPr>
                <w:rFonts w:ascii="Arial" w:hAnsi="Arial" w:cs="Arial"/>
                <w:color w:val="000000"/>
              </w:rPr>
              <w:fldChar w:fldCharType="end"/>
            </w:r>
            <w:r w:rsidRPr="00DD02E1">
              <w:rPr>
                <w:rFonts w:ascii="Arial" w:hAnsi="Arial" w:cs="Arial"/>
              </w:rPr>
              <w:t xml:space="preserve">  </w:t>
            </w:r>
            <w:r w:rsidRPr="00DD02E1">
              <w:rPr>
                <w:rFonts w:ascii="Arial" w:eastAsia="Inter" w:hAnsi="Arial" w:cs="Arial"/>
                <w:strike/>
                <w:color w:val="000000"/>
              </w:rPr>
              <w:t xml:space="preserve"> </w:t>
            </w:r>
          </w:p>
        </w:tc>
      </w:tr>
      <w:tr w:rsidR="00397506" w:rsidRPr="00DD02E1" w14:paraId="5834127A" w14:textId="77777777">
        <w:tc>
          <w:tcPr>
            <w:tcW w:w="8616" w:type="dxa"/>
            <w:tcMar>
              <w:top w:w="180" w:type="dxa"/>
              <w:left w:w="180" w:type="dxa"/>
              <w:bottom w:w="180" w:type="dxa"/>
              <w:right w:w="180" w:type="dxa"/>
            </w:tcMar>
          </w:tcPr>
          <w:p w14:paraId="6A577480"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PROMUEVE LA CULTURA PREVENTIVA </w:t>
            </w:r>
          </w:p>
        </w:tc>
        <w:tc>
          <w:tcPr>
            <w:tcW w:w="413" w:type="dxa"/>
            <w:tcMar>
              <w:top w:w="180" w:type="dxa"/>
              <w:left w:w="180" w:type="dxa"/>
              <w:bottom w:w="180" w:type="dxa"/>
              <w:right w:w="180" w:type="dxa"/>
            </w:tcMar>
          </w:tcPr>
          <w:p w14:paraId="381D5434" w14:textId="77777777" w:rsidR="00397506" w:rsidRPr="00DD02E1" w:rsidRDefault="001F6460" w:rsidP="00DD02E1">
            <w:pPr>
              <w:spacing w:after="0" w:line="360" w:lineRule="auto"/>
              <w:rPr>
                <w:rFonts w:ascii="Arial" w:hAnsi="Arial" w:cs="Arial"/>
              </w:rPr>
            </w:pPr>
            <w:r w:rsidRPr="00DD02E1">
              <w:rPr>
                <w:rFonts w:ascii="Arial" w:hAnsi="Arial" w:cs="Arial"/>
                <w:color w:val="000000"/>
              </w:rPr>
              <w:fldChar w:fldCharType="begin">
                <w:ffData>
                  <w:name w:val=""/>
                  <w:enabled/>
                  <w:calcOnExit w:val="0"/>
                  <w:checkBox>
                    <w:size w:val="20"/>
                    <w:default w:val="1"/>
                    <w:checked/>
                  </w:checkBox>
                </w:ffData>
              </w:fldChar>
            </w:r>
            <w:r w:rsidRPr="00DD02E1">
              <w:rPr>
                <w:rFonts w:ascii="Arial" w:hAnsi="Arial" w:cs="Arial"/>
                <w:color w:val="000000"/>
              </w:rPr>
              <w:instrText>FORMCHECKBOX</w:instrText>
            </w:r>
            <w:r w:rsidRPr="00DD02E1">
              <w:rPr>
                <w:rFonts w:ascii="Arial" w:hAnsi="Arial" w:cs="Arial"/>
                <w:color w:val="000000"/>
              </w:rPr>
            </w:r>
            <w:r w:rsidRPr="00DD02E1">
              <w:rPr>
                <w:rFonts w:ascii="Arial" w:hAnsi="Arial" w:cs="Arial"/>
                <w:color w:val="000000"/>
              </w:rPr>
              <w:fldChar w:fldCharType="separate"/>
            </w:r>
            <w:r w:rsidRPr="00DD02E1">
              <w:rPr>
                <w:rFonts w:ascii="Arial" w:hAnsi="Arial" w:cs="Arial"/>
                <w:color w:val="000000"/>
              </w:rPr>
              <w:fldChar w:fldCharType="end"/>
            </w:r>
            <w:r w:rsidRPr="00DD02E1">
              <w:rPr>
                <w:rFonts w:ascii="Arial" w:hAnsi="Arial" w:cs="Arial"/>
              </w:rPr>
              <w:t xml:space="preserve">  </w:t>
            </w:r>
            <w:r w:rsidRPr="00DD02E1">
              <w:rPr>
                <w:rFonts w:ascii="Arial" w:eastAsia="Inter" w:hAnsi="Arial" w:cs="Arial"/>
                <w:strike/>
                <w:color w:val="000000"/>
              </w:rPr>
              <w:t xml:space="preserve"> </w:t>
            </w:r>
          </w:p>
        </w:tc>
      </w:tr>
      <w:tr w:rsidR="00397506" w:rsidRPr="00DD02E1" w14:paraId="519C1308" w14:textId="77777777">
        <w:tc>
          <w:tcPr>
            <w:tcW w:w="8616" w:type="dxa"/>
            <w:tcMar>
              <w:top w:w="180" w:type="dxa"/>
              <w:left w:w="180" w:type="dxa"/>
              <w:bottom w:w="180" w:type="dxa"/>
              <w:right w:w="180" w:type="dxa"/>
            </w:tcMar>
          </w:tcPr>
          <w:p w14:paraId="60B5A603"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FORMA LIDERES DE SEGURIDAD EN SU EQUIPO </w:t>
            </w:r>
          </w:p>
        </w:tc>
        <w:tc>
          <w:tcPr>
            <w:tcW w:w="413" w:type="dxa"/>
            <w:tcMar>
              <w:top w:w="180" w:type="dxa"/>
              <w:left w:w="180" w:type="dxa"/>
              <w:bottom w:w="180" w:type="dxa"/>
              <w:right w:w="180" w:type="dxa"/>
            </w:tcMar>
          </w:tcPr>
          <w:p w14:paraId="33AEBD2C" w14:textId="77777777" w:rsidR="00397506" w:rsidRPr="00DD02E1" w:rsidRDefault="001F6460" w:rsidP="00DD02E1">
            <w:pPr>
              <w:spacing w:after="0" w:line="360" w:lineRule="auto"/>
              <w:rPr>
                <w:rFonts w:ascii="Arial" w:hAnsi="Arial" w:cs="Arial"/>
              </w:rPr>
            </w:pPr>
            <w:r w:rsidRPr="00DD02E1">
              <w:rPr>
                <w:rFonts w:ascii="Arial" w:hAnsi="Arial" w:cs="Arial"/>
                <w:color w:val="000000"/>
              </w:rPr>
              <w:fldChar w:fldCharType="begin">
                <w:ffData>
                  <w:name w:val=""/>
                  <w:enabled/>
                  <w:calcOnExit w:val="0"/>
                  <w:checkBox>
                    <w:size w:val="20"/>
                    <w:default w:val="1"/>
                    <w:checked/>
                  </w:checkBox>
                </w:ffData>
              </w:fldChar>
            </w:r>
            <w:r w:rsidRPr="00DD02E1">
              <w:rPr>
                <w:rFonts w:ascii="Arial" w:hAnsi="Arial" w:cs="Arial"/>
                <w:color w:val="000000"/>
              </w:rPr>
              <w:instrText>FORMCHECKBOX</w:instrText>
            </w:r>
            <w:r w:rsidRPr="00DD02E1">
              <w:rPr>
                <w:rFonts w:ascii="Arial" w:hAnsi="Arial" w:cs="Arial"/>
                <w:color w:val="000000"/>
              </w:rPr>
            </w:r>
            <w:r w:rsidRPr="00DD02E1">
              <w:rPr>
                <w:rFonts w:ascii="Arial" w:hAnsi="Arial" w:cs="Arial"/>
                <w:color w:val="000000"/>
              </w:rPr>
              <w:fldChar w:fldCharType="separate"/>
            </w:r>
            <w:r w:rsidRPr="00DD02E1">
              <w:rPr>
                <w:rFonts w:ascii="Arial" w:hAnsi="Arial" w:cs="Arial"/>
                <w:color w:val="000000"/>
              </w:rPr>
              <w:fldChar w:fldCharType="end"/>
            </w:r>
            <w:r w:rsidRPr="00DD02E1">
              <w:rPr>
                <w:rFonts w:ascii="Arial" w:hAnsi="Arial" w:cs="Arial"/>
              </w:rPr>
              <w:t xml:space="preserve">  </w:t>
            </w:r>
            <w:r w:rsidRPr="00DD02E1">
              <w:rPr>
                <w:rFonts w:ascii="Arial" w:eastAsia="Inter" w:hAnsi="Arial" w:cs="Arial"/>
                <w:strike/>
                <w:color w:val="000000"/>
              </w:rPr>
              <w:t xml:space="preserve"> </w:t>
            </w:r>
          </w:p>
        </w:tc>
      </w:tr>
    </w:tbl>
    <w:p w14:paraId="6B92EFC6"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 </w:t>
      </w:r>
    </w:p>
    <w:p w14:paraId="7F055EE9" w14:textId="77777777" w:rsidR="00397506" w:rsidRPr="00DD02E1" w:rsidRDefault="001F6460" w:rsidP="00DD02E1">
      <w:pPr>
        <w:spacing w:before="120" w:after="120" w:line="360" w:lineRule="auto"/>
        <w:rPr>
          <w:rFonts w:ascii="Arial" w:hAnsi="Arial" w:cs="Arial"/>
        </w:rPr>
      </w:pPr>
      <w:r w:rsidRPr="00DD02E1">
        <w:rPr>
          <w:rFonts w:ascii="Arial" w:eastAsia="Arial" w:hAnsi="Arial" w:cs="Arial"/>
          <w:color w:val="000000"/>
        </w:rPr>
        <w:t xml:space="preserve">Reflexión </w:t>
      </w:r>
    </w:p>
    <w:p w14:paraId="0C1704B6" w14:textId="77777777" w:rsidR="00397506" w:rsidRPr="00DD02E1" w:rsidRDefault="001F6460" w:rsidP="00DD02E1">
      <w:pPr>
        <w:spacing w:before="120" w:after="120" w:line="360" w:lineRule="auto"/>
        <w:rPr>
          <w:rFonts w:ascii="Arial" w:hAnsi="Arial" w:cs="Arial"/>
        </w:rPr>
      </w:pPr>
      <w:r w:rsidRPr="00DD02E1">
        <w:rPr>
          <w:rFonts w:ascii="Arial" w:eastAsia="Arial Bold" w:hAnsi="Arial" w:cs="Arial"/>
          <w:b/>
          <w:bCs/>
          <w:color w:val="000000"/>
        </w:rPr>
        <w:t xml:space="preserve">"Un supervisor de clase mundial no espera a que ocurra un accidente para actuar; identifica el riesgo y elimina la posibilidad de que el accidente suceda." </w:t>
      </w:r>
    </w:p>
    <w:p w14:paraId="55A2AD82" w14:textId="46D70C68" w:rsidR="00C71639" w:rsidRPr="00C71639" w:rsidRDefault="001F6460" w:rsidP="00DD02E1">
      <w:pPr>
        <w:spacing w:before="120" w:after="120" w:line="360" w:lineRule="auto"/>
        <w:rPr>
          <w:rFonts w:ascii="Arial" w:eastAsia="Inter Bold" w:hAnsi="Arial" w:cs="Arial"/>
          <w:b/>
          <w:bCs/>
          <w:color w:val="000000"/>
        </w:rPr>
      </w:pPr>
      <w:r w:rsidRPr="00DD02E1">
        <w:rPr>
          <w:rFonts w:ascii="Arial" w:eastAsia="Inter Bold" w:hAnsi="Arial" w:cs="Arial"/>
          <w:b/>
          <w:bCs/>
          <w:color w:val="000000"/>
        </w:rPr>
        <w:t xml:space="preserve"> </w:t>
      </w:r>
    </w:p>
    <w:p w14:paraId="61BBD9D6" w14:textId="77777777" w:rsidR="00397506" w:rsidRPr="00DD3DFC" w:rsidRDefault="001F6460" w:rsidP="00DD02E1">
      <w:pPr>
        <w:spacing w:before="120" w:after="120" w:line="360" w:lineRule="auto"/>
        <w:rPr>
          <w:rFonts w:ascii="Arial" w:hAnsi="Arial" w:cs="Arial"/>
          <w:b/>
          <w:bCs/>
          <w:sz w:val="28"/>
          <w:szCs w:val="28"/>
        </w:rPr>
      </w:pPr>
      <w:r w:rsidRPr="00DD3DFC">
        <w:rPr>
          <w:rFonts w:ascii="Arial" w:eastAsia="Arial" w:hAnsi="Arial" w:cs="Arial"/>
          <w:b/>
          <w:bCs/>
          <w:color w:val="000000"/>
          <w:sz w:val="28"/>
          <w:szCs w:val="28"/>
        </w:rPr>
        <w:lastRenderedPageBreak/>
        <w:t xml:space="preserve">5. ¿CUÁL ES EL OBJETIVO DE UN SUPERVISOR DE CLASE MUNDIAL? </w:t>
      </w:r>
    </w:p>
    <w:p w14:paraId="7EA0C0E1" w14:textId="77777777" w:rsidR="00397506" w:rsidRPr="00DD02E1" w:rsidRDefault="001F6460" w:rsidP="00DD02E1">
      <w:pPr>
        <w:spacing w:before="120" w:after="120" w:line="360" w:lineRule="auto"/>
        <w:rPr>
          <w:rFonts w:ascii="Arial" w:hAnsi="Arial" w:cs="Arial"/>
        </w:rPr>
      </w:pPr>
      <w:r w:rsidRPr="00DD02E1">
        <w:rPr>
          <w:rFonts w:ascii="Arial" w:eastAsia="Arial" w:hAnsi="Arial" w:cs="Arial"/>
          <w:color w:val="000000"/>
        </w:rPr>
        <w:t xml:space="preserve">El objetivo principal es garantizar que todas las actividades laborales se desarrollen en condiciones seguras, protegiendo la vida, la salud y la integridad física de los trabajadores mediante la prevención de riesgos, el cumplimiento legal y el liderazgo operativo. </w:t>
      </w:r>
    </w:p>
    <w:p w14:paraId="78146548" w14:textId="77777777" w:rsidR="00397506" w:rsidRPr="00DD02E1" w:rsidRDefault="001F6460" w:rsidP="00DD02E1">
      <w:pPr>
        <w:spacing w:before="120" w:after="120" w:line="360" w:lineRule="auto"/>
        <w:rPr>
          <w:rFonts w:ascii="Arial" w:hAnsi="Arial" w:cs="Arial"/>
        </w:rPr>
      </w:pPr>
      <w:r w:rsidRPr="00DD02E1">
        <w:rPr>
          <w:rFonts w:ascii="Arial" w:eastAsia="Arial" w:hAnsi="Arial" w:cs="Arial"/>
          <w:color w:val="000000"/>
        </w:rPr>
        <w:t xml:space="preserve">Objetivos específicos </w:t>
      </w:r>
    </w:p>
    <w:p w14:paraId="417E6A93" w14:textId="77777777" w:rsidR="00397506" w:rsidRPr="00DD02E1" w:rsidRDefault="001F6460" w:rsidP="00DD02E1">
      <w:pPr>
        <w:numPr>
          <w:ilvl w:val="0"/>
          <w:numId w:val="4"/>
        </w:numPr>
        <w:spacing w:after="0" w:line="360" w:lineRule="auto"/>
        <w:rPr>
          <w:rFonts w:ascii="Arial" w:hAnsi="Arial" w:cs="Arial"/>
        </w:rPr>
      </w:pPr>
      <w:r w:rsidRPr="00DD02E1">
        <w:rPr>
          <w:rFonts w:ascii="Arial" w:eastAsia="Arial" w:hAnsi="Arial" w:cs="Arial"/>
          <w:color w:val="000000"/>
        </w:rPr>
        <w:t xml:space="preserve">Prevenir accidentes y enfermedades laborales. </w:t>
      </w:r>
    </w:p>
    <w:p w14:paraId="29CB6724" w14:textId="77777777" w:rsidR="00397506" w:rsidRPr="00DD02E1" w:rsidRDefault="001F6460" w:rsidP="00DD02E1">
      <w:pPr>
        <w:numPr>
          <w:ilvl w:val="0"/>
          <w:numId w:val="4"/>
        </w:numPr>
        <w:spacing w:after="0" w:line="360" w:lineRule="auto"/>
        <w:rPr>
          <w:rFonts w:ascii="Arial" w:hAnsi="Arial" w:cs="Arial"/>
        </w:rPr>
      </w:pPr>
      <w:r w:rsidRPr="00DD02E1">
        <w:rPr>
          <w:rFonts w:ascii="Arial" w:eastAsia="Arial" w:hAnsi="Arial" w:cs="Arial"/>
          <w:color w:val="000000"/>
        </w:rPr>
        <w:t xml:space="preserve">Proteger la vida de los trabajadores. </w:t>
      </w:r>
    </w:p>
    <w:p w14:paraId="7B408C78" w14:textId="77777777" w:rsidR="00397506" w:rsidRPr="00DD02E1" w:rsidRDefault="001F6460" w:rsidP="00DD02E1">
      <w:pPr>
        <w:numPr>
          <w:ilvl w:val="0"/>
          <w:numId w:val="4"/>
        </w:numPr>
        <w:spacing w:after="0" w:line="360" w:lineRule="auto"/>
        <w:rPr>
          <w:rFonts w:ascii="Arial" w:hAnsi="Arial" w:cs="Arial"/>
        </w:rPr>
      </w:pPr>
      <w:r w:rsidRPr="00DD02E1">
        <w:rPr>
          <w:rFonts w:ascii="Arial" w:eastAsia="Arial" w:hAnsi="Arial" w:cs="Arial"/>
          <w:color w:val="000000"/>
        </w:rPr>
        <w:t xml:space="preserve">Cumplir con la legislación vigente. </w:t>
      </w:r>
    </w:p>
    <w:p w14:paraId="7659C0DD" w14:textId="77777777" w:rsidR="00397506" w:rsidRPr="00DD02E1" w:rsidRDefault="001F6460" w:rsidP="00DD02E1">
      <w:pPr>
        <w:numPr>
          <w:ilvl w:val="0"/>
          <w:numId w:val="4"/>
        </w:numPr>
        <w:spacing w:after="0" w:line="360" w:lineRule="auto"/>
        <w:rPr>
          <w:rFonts w:ascii="Arial" w:hAnsi="Arial" w:cs="Arial"/>
        </w:rPr>
      </w:pPr>
      <w:r w:rsidRPr="00DD02E1">
        <w:rPr>
          <w:rFonts w:ascii="Arial" w:eastAsia="Arial" w:hAnsi="Arial" w:cs="Arial"/>
          <w:color w:val="000000"/>
        </w:rPr>
        <w:t xml:space="preserve">Reducir pérdidas económicas. </w:t>
      </w:r>
    </w:p>
    <w:p w14:paraId="6C48E66D" w14:textId="77777777" w:rsidR="00397506" w:rsidRPr="00DD02E1" w:rsidRDefault="001F6460" w:rsidP="00DD02E1">
      <w:pPr>
        <w:numPr>
          <w:ilvl w:val="0"/>
          <w:numId w:val="4"/>
        </w:numPr>
        <w:spacing w:after="0" w:line="360" w:lineRule="auto"/>
        <w:rPr>
          <w:rFonts w:ascii="Arial" w:hAnsi="Arial" w:cs="Arial"/>
        </w:rPr>
      </w:pPr>
      <w:r w:rsidRPr="00DD02E1">
        <w:rPr>
          <w:rFonts w:ascii="Arial" w:eastAsia="Arial" w:hAnsi="Arial" w:cs="Arial"/>
          <w:color w:val="000000"/>
        </w:rPr>
        <w:t xml:space="preserve">Fortalecer la cultura preventiva. </w:t>
      </w:r>
    </w:p>
    <w:p w14:paraId="43BCE573" w14:textId="77777777" w:rsidR="00397506" w:rsidRPr="00DD02E1" w:rsidRDefault="001F6460" w:rsidP="00DD02E1">
      <w:pPr>
        <w:numPr>
          <w:ilvl w:val="0"/>
          <w:numId w:val="4"/>
        </w:numPr>
        <w:spacing w:after="0" w:line="360" w:lineRule="auto"/>
        <w:rPr>
          <w:rFonts w:ascii="Arial" w:hAnsi="Arial" w:cs="Arial"/>
        </w:rPr>
      </w:pPr>
      <w:r w:rsidRPr="00DD02E1">
        <w:rPr>
          <w:rFonts w:ascii="Arial" w:eastAsia="Arial" w:hAnsi="Arial" w:cs="Arial"/>
          <w:color w:val="000000"/>
        </w:rPr>
        <w:t xml:space="preserve">Desarrollar personal competente. </w:t>
      </w:r>
    </w:p>
    <w:p w14:paraId="40BB3E60" w14:textId="77777777" w:rsidR="00397506" w:rsidRPr="00DD02E1" w:rsidRDefault="001F6460" w:rsidP="00DD02E1">
      <w:pPr>
        <w:numPr>
          <w:ilvl w:val="0"/>
          <w:numId w:val="4"/>
        </w:numPr>
        <w:spacing w:after="0" w:line="360" w:lineRule="auto"/>
        <w:rPr>
          <w:rFonts w:ascii="Arial" w:hAnsi="Arial" w:cs="Arial"/>
        </w:rPr>
      </w:pPr>
      <w:r w:rsidRPr="00DD02E1">
        <w:rPr>
          <w:rFonts w:ascii="Arial" w:eastAsia="Arial" w:hAnsi="Arial" w:cs="Arial"/>
          <w:color w:val="000000"/>
        </w:rPr>
        <w:t xml:space="preserve">Detectar actos y condiciones inseguras. </w:t>
      </w:r>
    </w:p>
    <w:p w14:paraId="6A54BB4B" w14:textId="77777777" w:rsidR="00397506" w:rsidRPr="00DD02E1" w:rsidRDefault="001F6460" w:rsidP="00DD02E1">
      <w:pPr>
        <w:numPr>
          <w:ilvl w:val="0"/>
          <w:numId w:val="4"/>
        </w:numPr>
        <w:spacing w:after="0" w:line="360" w:lineRule="auto"/>
        <w:rPr>
          <w:rFonts w:ascii="Arial" w:hAnsi="Arial" w:cs="Arial"/>
        </w:rPr>
      </w:pPr>
      <w:r w:rsidRPr="00DD02E1">
        <w:rPr>
          <w:rFonts w:ascii="Arial" w:eastAsia="Arial" w:hAnsi="Arial" w:cs="Arial"/>
          <w:color w:val="000000"/>
        </w:rPr>
        <w:t xml:space="preserve">Implementar acciones correctivas y preventivas. </w:t>
      </w:r>
    </w:p>
    <w:p w14:paraId="4FA224F4" w14:textId="77777777" w:rsidR="00397506" w:rsidRPr="00DD02E1" w:rsidRDefault="001F6460" w:rsidP="00DD02E1">
      <w:pPr>
        <w:numPr>
          <w:ilvl w:val="0"/>
          <w:numId w:val="4"/>
        </w:numPr>
        <w:spacing w:after="0" w:line="360" w:lineRule="auto"/>
        <w:rPr>
          <w:rFonts w:ascii="Arial" w:hAnsi="Arial" w:cs="Arial"/>
        </w:rPr>
      </w:pPr>
      <w:r w:rsidRPr="00DD02E1">
        <w:rPr>
          <w:rFonts w:ascii="Arial" w:eastAsia="Arial" w:hAnsi="Arial" w:cs="Arial"/>
          <w:color w:val="000000"/>
        </w:rPr>
        <w:t xml:space="preserve">Liderar con el ejemplo. </w:t>
      </w:r>
    </w:p>
    <w:p w14:paraId="1A709662" w14:textId="77777777" w:rsidR="00397506" w:rsidRPr="00DD02E1" w:rsidRDefault="001F6460" w:rsidP="00DD02E1">
      <w:pPr>
        <w:numPr>
          <w:ilvl w:val="0"/>
          <w:numId w:val="4"/>
        </w:numPr>
        <w:spacing w:after="0" w:line="360" w:lineRule="auto"/>
        <w:rPr>
          <w:rFonts w:ascii="Arial" w:hAnsi="Arial" w:cs="Arial"/>
        </w:rPr>
      </w:pPr>
      <w:r w:rsidRPr="00DD02E1">
        <w:rPr>
          <w:rFonts w:ascii="Arial" w:eastAsia="Arial" w:hAnsi="Arial" w:cs="Arial"/>
          <w:color w:val="000000"/>
        </w:rPr>
        <w:t xml:space="preserve">Capacitar continuamente al personal. </w:t>
      </w:r>
    </w:p>
    <w:p w14:paraId="6C45FD19" w14:textId="77777777" w:rsidR="00397506" w:rsidRPr="00DD02E1" w:rsidRDefault="001F6460" w:rsidP="00DD02E1">
      <w:pPr>
        <w:numPr>
          <w:ilvl w:val="0"/>
          <w:numId w:val="4"/>
        </w:numPr>
        <w:spacing w:after="0" w:line="360" w:lineRule="auto"/>
        <w:rPr>
          <w:rFonts w:ascii="Arial" w:hAnsi="Arial" w:cs="Arial"/>
        </w:rPr>
      </w:pPr>
      <w:r w:rsidRPr="00DD02E1">
        <w:rPr>
          <w:rFonts w:ascii="Arial" w:eastAsia="Arial" w:hAnsi="Arial" w:cs="Arial"/>
          <w:color w:val="000000"/>
        </w:rPr>
        <w:t xml:space="preserve">Promover el liderazgo en seguridad. </w:t>
      </w:r>
    </w:p>
    <w:p w14:paraId="540B9D92" w14:textId="77777777" w:rsidR="00397506" w:rsidRPr="00DD02E1" w:rsidRDefault="001F6460" w:rsidP="00DD02E1">
      <w:pPr>
        <w:numPr>
          <w:ilvl w:val="0"/>
          <w:numId w:val="4"/>
        </w:numPr>
        <w:spacing w:after="0" w:line="360" w:lineRule="auto"/>
        <w:rPr>
          <w:rFonts w:ascii="Arial" w:hAnsi="Arial" w:cs="Arial"/>
        </w:rPr>
      </w:pPr>
      <w:r w:rsidRPr="00DD02E1">
        <w:rPr>
          <w:rFonts w:ascii="Arial" w:eastAsia="Arial" w:hAnsi="Arial" w:cs="Arial"/>
          <w:color w:val="000000"/>
        </w:rPr>
        <w:t xml:space="preserve">Impulsar la mejora continua. </w:t>
      </w:r>
    </w:p>
    <w:p w14:paraId="5CA8BCAF" w14:textId="77777777" w:rsidR="00397506" w:rsidRPr="00DD02E1" w:rsidRDefault="001F6460" w:rsidP="00DD02E1">
      <w:pPr>
        <w:numPr>
          <w:ilvl w:val="0"/>
          <w:numId w:val="4"/>
        </w:numPr>
        <w:spacing w:after="0" w:line="360" w:lineRule="auto"/>
        <w:rPr>
          <w:rFonts w:ascii="Arial" w:hAnsi="Arial" w:cs="Arial"/>
        </w:rPr>
      </w:pPr>
      <w:r w:rsidRPr="00DD02E1">
        <w:rPr>
          <w:rFonts w:ascii="Arial" w:eastAsia="Arial" w:hAnsi="Arial" w:cs="Arial"/>
          <w:color w:val="000000"/>
        </w:rPr>
        <w:t xml:space="preserve">Garantizar el cumplimiento legal. </w:t>
      </w:r>
    </w:p>
    <w:p w14:paraId="505B6CD3" w14:textId="77777777" w:rsidR="00397506" w:rsidRDefault="001F6460" w:rsidP="00DD02E1">
      <w:pPr>
        <w:spacing w:before="120" w:after="120" w:line="360" w:lineRule="auto"/>
        <w:rPr>
          <w:rFonts w:ascii="Arial" w:eastAsia="Inter" w:hAnsi="Arial" w:cs="Arial"/>
          <w:color w:val="000000"/>
        </w:rPr>
      </w:pPr>
      <w:r w:rsidRPr="00DD02E1">
        <w:rPr>
          <w:rFonts w:ascii="Arial" w:eastAsia="Inter" w:hAnsi="Arial" w:cs="Arial"/>
          <w:color w:val="000000"/>
        </w:rPr>
        <w:t xml:space="preserve"> </w:t>
      </w:r>
    </w:p>
    <w:p w14:paraId="03CCC2C2" w14:textId="77777777" w:rsidR="00C71639" w:rsidRDefault="00C71639" w:rsidP="00DD02E1">
      <w:pPr>
        <w:spacing w:before="120" w:after="120" w:line="360" w:lineRule="auto"/>
        <w:rPr>
          <w:rFonts w:ascii="Arial" w:eastAsia="Inter" w:hAnsi="Arial" w:cs="Arial"/>
        </w:rPr>
      </w:pPr>
    </w:p>
    <w:p w14:paraId="0F418058" w14:textId="77777777" w:rsidR="00C71639" w:rsidRDefault="00C71639" w:rsidP="00DD02E1">
      <w:pPr>
        <w:spacing w:before="120" w:after="120" w:line="360" w:lineRule="auto"/>
        <w:rPr>
          <w:rFonts w:ascii="Arial" w:eastAsia="Inter" w:hAnsi="Arial" w:cs="Arial"/>
        </w:rPr>
      </w:pPr>
    </w:p>
    <w:p w14:paraId="23ABA0FD" w14:textId="77777777" w:rsidR="00C71639" w:rsidRDefault="00C71639" w:rsidP="00DD02E1">
      <w:pPr>
        <w:spacing w:before="120" w:after="120" w:line="360" w:lineRule="auto"/>
        <w:rPr>
          <w:rFonts w:ascii="Arial" w:eastAsia="Inter" w:hAnsi="Arial" w:cs="Arial"/>
        </w:rPr>
      </w:pPr>
    </w:p>
    <w:p w14:paraId="1B61BA74" w14:textId="77777777" w:rsidR="00C71639" w:rsidRDefault="00C71639" w:rsidP="00DD02E1">
      <w:pPr>
        <w:spacing w:before="120" w:after="120" w:line="360" w:lineRule="auto"/>
        <w:rPr>
          <w:rFonts w:ascii="Arial" w:eastAsia="Inter" w:hAnsi="Arial" w:cs="Arial"/>
        </w:rPr>
      </w:pPr>
    </w:p>
    <w:p w14:paraId="581D8B7E" w14:textId="77777777" w:rsidR="00C71639" w:rsidRPr="00DD02E1" w:rsidRDefault="00C71639" w:rsidP="00DD02E1">
      <w:pPr>
        <w:spacing w:before="120" w:after="120" w:line="360" w:lineRule="auto"/>
        <w:rPr>
          <w:rFonts w:ascii="Arial" w:hAnsi="Arial" w:cs="Arial"/>
        </w:rPr>
      </w:pPr>
    </w:p>
    <w:tbl>
      <w:tblPr>
        <w:tblW w:w="90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9030"/>
      </w:tblGrid>
      <w:tr w:rsidR="00397506" w:rsidRPr="00DD02E1" w14:paraId="4055C388" w14:textId="77777777">
        <w:tc>
          <w:tcPr>
            <w:tcW w:w="9030" w:type="dxa"/>
            <w:tcMar>
              <w:top w:w="180" w:type="dxa"/>
              <w:left w:w="180" w:type="dxa"/>
              <w:bottom w:w="180" w:type="dxa"/>
              <w:right w:w="180" w:type="dxa"/>
            </w:tcMar>
          </w:tcPr>
          <w:p w14:paraId="5E6AC007" w14:textId="77777777" w:rsidR="00397506" w:rsidRPr="00DD02E1" w:rsidRDefault="001F6460" w:rsidP="00DD02E1">
            <w:pPr>
              <w:spacing w:before="120" w:after="120" w:line="360" w:lineRule="auto"/>
              <w:jc w:val="center"/>
              <w:rPr>
                <w:rFonts w:ascii="Arial" w:hAnsi="Arial" w:cs="Arial"/>
              </w:rPr>
            </w:pPr>
            <w:r w:rsidRPr="00DD02E1">
              <w:rPr>
                <w:rFonts w:ascii="Arial" w:eastAsia="Inter" w:hAnsi="Arial" w:cs="Arial"/>
                <w:color w:val="000000"/>
              </w:rPr>
              <w:lastRenderedPageBreak/>
              <w:t xml:space="preserve">Indicadores de éxito </w:t>
            </w:r>
          </w:p>
        </w:tc>
      </w:tr>
      <w:tr w:rsidR="00397506" w:rsidRPr="00DD02E1" w14:paraId="3307714A" w14:textId="77777777">
        <w:tc>
          <w:tcPr>
            <w:tcW w:w="9030" w:type="dxa"/>
            <w:tcMar>
              <w:top w:w="180" w:type="dxa"/>
              <w:left w:w="180" w:type="dxa"/>
              <w:bottom w:w="180" w:type="dxa"/>
              <w:right w:w="180" w:type="dxa"/>
            </w:tcMar>
          </w:tcPr>
          <w:p w14:paraId="353AFCF7" w14:textId="77777777" w:rsidR="00397506" w:rsidRPr="00DD02E1" w:rsidRDefault="001F6460" w:rsidP="00DD02E1">
            <w:pPr>
              <w:spacing w:before="120" w:after="120" w:line="360" w:lineRule="auto"/>
              <w:jc w:val="both"/>
              <w:rPr>
                <w:rFonts w:ascii="Arial" w:hAnsi="Arial" w:cs="Arial"/>
              </w:rPr>
            </w:pPr>
            <w:r w:rsidRPr="00DD02E1">
              <w:rPr>
                <w:rFonts w:ascii="Arial" w:eastAsia="Arial" w:hAnsi="Arial" w:cs="Arial"/>
                <w:color w:val="000000"/>
              </w:rPr>
              <w:t xml:space="preserve">Cero fatalidades. </w:t>
            </w:r>
          </w:p>
        </w:tc>
      </w:tr>
      <w:tr w:rsidR="00397506" w:rsidRPr="00DD02E1" w14:paraId="5BD9D53E" w14:textId="77777777">
        <w:tc>
          <w:tcPr>
            <w:tcW w:w="9030" w:type="dxa"/>
            <w:tcMar>
              <w:top w:w="180" w:type="dxa"/>
              <w:left w:w="180" w:type="dxa"/>
              <w:bottom w:w="180" w:type="dxa"/>
              <w:right w:w="180" w:type="dxa"/>
            </w:tcMar>
          </w:tcPr>
          <w:p w14:paraId="3F91EA64" w14:textId="77777777" w:rsidR="00397506" w:rsidRPr="00DD02E1" w:rsidRDefault="001F6460" w:rsidP="00DD02E1">
            <w:pPr>
              <w:spacing w:before="120" w:after="120" w:line="360" w:lineRule="auto"/>
              <w:jc w:val="both"/>
              <w:rPr>
                <w:rFonts w:ascii="Arial" w:hAnsi="Arial" w:cs="Arial"/>
              </w:rPr>
            </w:pPr>
            <w:r w:rsidRPr="00DD02E1">
              <w:rPr>
                <w:rFonts w:ascii="Arial" w:eastAsia="Arial" w:hAnsi="Arial" w:cs="Arial"/>
                <w:color w:val="000000"/>
              </w:rPr>
              <w:t xml:space="preserve">Reducción de accidentes incapacitantes. </w:t>
            </w:r>
          </w:p>
        </w:tc>
      </w:tr>
      <w:tr w:rsidR="00397506" w:rsidRPr="00DD02E1" w14:paraId="1AD1E3E7" w14:textId="77777777">
        <w:tc>
          <w:tcPr>
            <w:tcW w:w="9030" w:type="dxa"/>
            <w:tcMar>
              <w:top w:w="180" w:type="dxa"/>
              <w:left w:w="180" w:type="dxa"/>
              <w:bottom w:w="180" w:type="dxa"/>
              <w:right w:w="180" w:type="dxa"/>
            </w:tcMar>
          </w:tcPr>
          <w:p w14:paraId="4ED6A056" w14:textId="77777777" w:rsidR="00397506" w:rsidRPr="00DD02E1" w:rsidRDefault="001F6460" w:rsidP="00DD02E1">
            <w:pPr>
              <w:spacing w:before="120" w:after="120" w:line="360" w:lineRule="auto"/>
              <w:jc w:val="both"/>
              <w:rPr>
                <w:rFonts w:ascii="Arial" w:hAnsi="Arial" w:cs="Arial"/>
              </w:rPr>
            </w:pPr>
            <w:r w:rsidRPr="00DD02E1">
              <w:rPr>
                <w:rFonts w:ascii="Arial" w:eastAsia="Arial" w:hAnsi="Arial" w:cs="Arial"/>
                <w:color w:val="000000"/>
              </w:rPr>
              <w:t xml:space="preserve">Disminución de actos inseguros. </w:t>
            </w:r>
          </w:p>
        </w:tc>
      </w:tr>
      <w:tr w:rsidR="00397506" w:rsidRPr="00DD02E1" w14:paraId="63864769" w14:textId="77777777">
        <w:tc>
          <w:tcPr>
            <w:tcW w:w="9030" w:type="dxa"/>
            <w:tcMar>
              <w:top w:w="180" w:type="dxa"/>
              <w:left w:w="180" w:type="dxa"/>
              <w:bottom w:w="180" w:type="dxa"/>
              <w:right w:w="180" w:type="dxa"/>
            </w:tcMar>
          </w:tcPr>
          <w:p w14:paraId="0120D489" w14:textId="77777777" w:rsidR="00397506" w:rsidRPr="00DD02E1" w:rsidRDefault="001F6460" w:rsidP="00DD02E1">
            <w:pPr>
              <w:spacing w:before="120" w:after="120" w:line="360" w:lineRule="auto"/>
              <w:jc w:val="both"/>
              <w:rPr>
                <w:rFonts w:ascii="Arial" w:hAnsi="Arial" w:cs="Arial"/>
              </w:rPr>
            </w:pPr>
            <w:r w:rsidRPr="00DD02E1">
              <w:rPr>
                <w:rFonts w:ascii="Arial" w:eastAsia="Arial" w:hAnsi="Arial" w:cs="Arial"/>
                <w:color w:val="000000"/>
              </w:rPr>
              <w:t xml:space="preserve">Reducción de condiciones inseguras. </w:t>
            </w:r>
          </w:p>
        </w:tc>
      </w:tr>
      <w:tr w:rsidR="00397506" w:rsidRPr="00DD02E1" w14:paraId="75E9D9E2" w14:textId="77777777">
        <w:tc>
          <w:tcPr>
            <w:tcW w:w="9030" w:type="dxa"/>
            <w:tcMar>
              <w:top w:w="180" w:type="dxa"/>
              <w:left w:w="180" w:type="dxa"/>
              <w:bottom w:w="180" w:type="dxa"/>
              <w:right w:w="180" w:type="dxa"/>
            </w:tcMar>
          </w:tcPr>
          <w:p w14:paraId="316E7777" w14:textId="77777777" w:rsidR="00397506" w:rsidRPr="00DD02E1" w:rsidRDefault="001F6460" w:rsidP="00DD02E1">
            <w:pPr>
              <w:spacing w:before="120" w:after="120" w:line="360" w:lineRule="auto"/>
              <w:jc w:val="both"/>
              <w:rPr>
                <w:rFonts w:ascii="Arial" w:hAnsi="Arial" w:cs="Arial"/>
              </w:rPr>
            </w:pPr>
            <w:r w:rsidRPr="00DD02E1">
              <w:rPr>
                <w:rFonts w:ascii="Arial" w:eastAsia="Arial" w:hAnsi="Arial" w:cs="Arial"/>
                <w:color w:val="000000"/>
              </w:rPr>
              <w:t xml:space="preserve">Incremento de reportes preventivos. </w:t>
            </w:r>
          </w:p>
        </w:tc>
      </w:tr>
      <w:tr w:rsidR="00397506" w:rsidRPr="00DD02E1" w14:paraId="0E5146C7" w14:textId="77777777">
        <w:tc>
          <w:tcPr>
            <w:tcW w:w="9030" w:type="dxa"/>
            <w:tcMar>
              <w:top w:w="180" w:type="dxa"/>
              <w:left w:w="180" w:type="dxa"/>
              <w:bottom w:w="180" w:type="dxa"/>
              <w:right w:w="180" w:type="dxa"/>
            </w:tcMar>
          </w:tcPr>
          <w:p w14:paraId="2758A226" w14:textId="77777777" w:rsidR="00397506" w:rsidRPr="00DD02E1" w:rsidRDefault="001F6460" w:rsidP="00DD02E1">
            <w:pPr>
              <w:spacing w:before="120" w:after="120" w:line="360" w:lineRule="auto"/>
              <w:rPr>
                <w:rFonts w:ascii="Arial" w:hAnsi="Arial" w:cs="Arial"/>
              </w:rPr>
            </w:pPr>
            <w:r w:rsidRPr="00DD02E1">
              <w:rPr>
                <w:rFonts w:ascii="Arial" w:eastAsia="Arial" w:hAnsi="Arial" w:cs="Arial"/>
                <w:color w:val="000000"/>
              </w:rPr>
              <w:t xml:space="preserve">Mayor participación de los trabajadores. </w:t>
            </w:r>
          </w:p>
        </w:tc>
      </w:tr>
      <w:tr w:rsidR="00397506" w:rsidRPr="00DD02E1" w14:paraId="4190C179" w14:textId="77777777">
        <w:tc>
          <w:tcPr>
            <w:tcW w:w="9030" w:type="dxa"/>
            <w:tcMar>
              <w:top w:w="180" w:type="dxa"/>
              <w:left w:w="180" w:type="dxa"/>
              <w:bottom w:w="180" w:type="dxa"/>
              <w:right w:w="180" w:type="dxa"/>
            </w:tcMar>
          </w:tcPr>
          <w:p w14:paraId="5F14F1E5" w14:textId="77777777" w:rsidR="00397506" w:rsidRPr="00DD02E1" w:rsidRDefault="001F6460" w:rsidP="00DD02E1">
            <w:pPr>
              <w:spacing w:before="120" w:after="120" w:line="360" w:lineRule="auto"/>
              <w:rPr>
                <w:rFonts w:ascii="Arial" w:hAnsi="Arial" w:cs="Arial"/>
              </w:rPr>
            </w:pPr>
            <w:r w:rsidRPr="00DD02E1">
              <w:rPr>
                <w:rFonts w:ascii="Arial" w:eastAsia="Arial" w:hAnsi="Arial" w:cs="Arial"/>
                <w:color w:val="000000"/>
              </w:rPr>
              <w:t xml:space="preserve">Cumplimiento de auditorias </w:t>
            </w:r>
          </w:p>
        </w:tc>
      </w:tr>
    </w:tbl>
    <w:p w14:paraId="695B0C48"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 </w:t>
      </w:r>
    </w:p>
    <w:p w14:paraId="64F31160" w14:textId="77777777" w:rsidR="00397506" w:rsidRDefault="001F6460" w:rsidP="00DD02E1">
      <w:pPr>
        <w:spacing w:before="120" w:after="120" w:line="360" w:lineRule="auto"/>
        <w:rPr>
          <w:rFonts w:ascii="Arial" w:eastAsia="Inter" w:hAnsi="Arial" w:cs="Arial"/>
          <w:b/>
          <w:bCs/>
          <w:color w:val="000000"/>
          <w:sz w:val="28"/>
          <w:szCs w:val="28"/>
        </w:rPr>
      </w:pPr>
      <w:r w:rsidRPr="009951A5">
        <w:rPr>
          <w:rFonts w:ascii="Arial" w:eastAsia="Inter" w:hAnsi="Arial" w:cs="Arial"/>
          <w:b/>
          <w:bCs/>
          <w:color w:val="000000"/>
          <w:sz w:val="28"/>
          <w:szCs w:val="28"/>
        </w:rPr>
        <w:t xml:space="preserve"> </w:t>
      </w:r>
    </w:p>
    <w:p w14:paraId="60387F74" w14:textId="77777777" w:rsidR="00C71639" w:rsidRDefault="00C71639" w:rsidP="00DD02E1">
      <w:pPr>
        <w:spacing w:before="120" w:after="120" w:line="360" w:lineRule="auto"/>
        <w:rPr>
          <w:rFonts w:ascii="Arial" w:eastAsia="Inter" w:hAnsi="Arial" w:cs="Arial"/>
          <w:b/>
          <w:bCs/>
          <w:color w:val="000000"/>
          <w:sz w:val="28"/>
          <w:szCs w:val="28"/>
        </w:rPr>
      </w:pPr>
    </w:p>
    <w:p w14:paraId="78C055C5" w14:textId="77777777" w:rsidR="00C71639" w:rsidRDefault="00C71639" w:rsidP="00DD02E1">
      <w:pPr>
        <w:spacing w:before="120" w:after="120" w:line="360" w:lineRule="auto"/>
        <w:rPr>
          <w:rFonts w:ascii="Arial" w:eastAsia="Inter" w:hAnsi="Arial" w:cs="Arial"/>
          <w:b/>
          <w:bCs/>
          <w:color w:val="000000"/>
          <w:sz w:val="28"/>
          <w:szCs w:val="28"/>
        </w:rPr>
      </w:pPr>
    </w:p>
    <w:p w14:paraId="7EE28A8E" w14:textId="77777777" w:rsidR="00C71639" w:rsidRDefault="00C71639" w:rsidP="00DD02E1">
      <w:pPr>
        <w:spacing w:before="120" w:after="120" w:line="360" w:lineRule="auto"/>
        <w:rPr>
          <w:rFonts w:ascii="Arial" w:eastAsia="Inter" w:hAnsi="Arial" w:cs="Arial"/>
          <w:b/>
          <w:bCs/>
          <w:color w:val="000000"/>
          <w:sz w:val="28"/>
          <w:szCs w:val="28"/>
        </w:rPr>
      </w:pPr>
    </w:p>
    <w:p w14:paraId="63875517" w14:textId="77777777" w:rsidR="00C71639" w:rsidRDefault="00C71639" w:rsidP="00DD02E1">
      <w:pPr>
        <w:spacing w:before="120" w:after="120" w:line="360" w:lineRule="auto"/>
        <w:rPr>
          <w:rFonts w:ascii="Arial" w:eastAsia="Inter" w:hAnsi="Arial" w:cs="Arial"/>
          <w:b/>
          <w:bCs/>
          <w:color w:val="000000"/>
          <w:sz w:val="28"/>
          <w:szCs w:val="28"/>
        </w:rPr>
      </w:pPr>
    </w:p>
    <w:p w14:paraId="57D72B7A" w14:textId="77777777" w:rsidR="00C71639" w:rsidRDefault="00C71639" w:rsidP="00DD02E1">
      <w:pPr>
        <w:spacing w:before="120" w:after="120" w:line="360" w:lineRule="auto"/>
        <w:rPr>
          <w:rFonts w:ascii="Arial" w:eastAsia="Inter" w:hAnsi="Arial" w:cs="Arial"/>
          <w:b/>
          <w:bCs/>
          <w:color w:val="000000"/>
          <w:sz w:val="28"/>
          <w:szCs w:val="28"/>
        </w:rPr>
      </w:pPr>
    </w:p>
    <w:p w14:paraId="7F964B9A" w14:textId="77777777" w:rsidR="00C71639" w:rsidRPr="009951A5" w:rsidRDefault="00C71639" w:rsidP="00DD02E1">
      <w:pPr>
        <w:spacing w:before="120" w:after="120" w:line="360" w:lineRule="auto"/>
        <w:rPr>
          <w:rFonts w:ascii="Arial" w:hAnsi="Arial" w:cs="Arial"/>
          <w:b/>
          <w:bCs/>
          <w:sz w:val="28"/>
          <w:szCs w:val="28"/>
        </w:rPr>
      </w:pPr>
    </w:p>
    <w:p w14:paraId="5BEE8D4E" w14:textId="77777777" w:rsidR="00397506" w:rsidRPr="009951A5" w:rsidRDefault="001F6460" w:rsidP="00DD02E1">
      <w:pPr>
        <w:spacing w:before="120" w:after="120" w:line="360" w:lineRule="auto"/>
        <w:rPr>
          <w:rFonts w:ascii="Arial" w:hAnsi="Arial" w:cs="Arial"/>
          <w:b/>
          <w:bCs/>
          <w:sz w:val="28"/>
          <w:szCs w:val="28"/>
        </w:rPr>
      </w:pPr>
      <w:r w:rsidRPr="009951A5">
        <w:rPr>
          <w:rFonts w:ascii="Arial" w:eastAsia="Arial" w:hAnsi="Arial" w:cs="Arial"/>
          <w:b/>
          <w:bCs/>
          <w:color w:val="000000"/>
          <w:sz w:val="28"/>
          <w:szCs w:val="28"/>
        </w:rPr>
        <w:lastRenderedPageBreak/>
        <w:t xml:space="preserve">6.Metodologías de supervisión </w:t>
      </w:r>
    </w:p>
    <w:tbl>
      <w:tblPr>
        <w:tblW w:w="90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280"/>
        <w:gridCol w:w="2201"/>
        <w:gridCol w:w="2440"/>
        <w:gridCol w:w="2109"/>
      </w:tblGrid>
      <w:tr w:rsidR="00397506" w:rsidRPr="00DD02E1" w14:paraId="35D65BFC" w14:textId="77777777">
        <w:tc>
          <w:tcPr>
            <w:tcW w:w="1820" w:type="dxa"/>
            <w:tcMar>
              <w:top w:w="180" w:type="dxa"/>
              <w:left w:w="180" w:type="dxa"/>
              <w:bottom w:w="180" w:type="dxa"/>
              <w:right w:w="180" w:type="dxa"/>
            </w:tcMar>
          </w:tcPr>
          <w:p w14:paraId="69AFC5B8"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 </w:t>
            </w:r>
          </w:p>
        </w:tc>
        <w:tc>
          <w:tcPr>
            <w:tcW w:w="2023" w:type="dxa"/>
            <w:tcMar>
              <w:top w:w="180" w:type="dxa"/>
              <w:left w:w="180" w:type="dxa"/>
              <w:bottom w:w="180" w:type="dxa"/>
              <w:right w:w="180" w:type="dxa"/>
            </w:tcMar>
          </w:tcPr>
          <w:p w14:paraId="174122A0" w14:textId="77777777" w:rsidR="00397506" w:rsidRPr="00DD02E1" w:rsidRDefault="001F6460" w:rsidP="00DD02E1">
            <w:pPr>
              <w:spacing w:before="120" w:after="120" w:line="360" w:lineRule="auto"/>
              <w:rPr>
                <w:rFonts w:ascii="Arial" w:hAnsi="Arial" w:cs="Arial"/>
              </w:rPr>
            </w:pPr>
            <w:r w:rsidRPr="00DD02E1">
              <w:rPr>
                <w:rFonts w:ascii="Arial" w:eastAsia="Inter Bold" w:hAnsi="Arial" w:cs="Arial"/>
                <w:b/>
                <w:bCs/>
                <w:color w:val="302F2F"/>
              </w:rPr>
              <w:t xml:space="preserve">DEFINICIÓN </w:t>
            </w:r>
          </w:p>
        </w:tc>
        <w:tc>
          <w:tcPr>
            <w:tcW w:w="2593" w:type="dxa"/>
            <w:tcMar>
              <w:top w:w="180" w:type="dxa"/>
              <w:left w:w="180" w:type="dxa"/>
              <w:bottom w:w="180" w:type="dxa"/>
              <w:right w:w="180" w:type="dxa"/>
            </w:tcMar>
          </w:tcPr>
          <w:p w14:paraId="38DA147D" w14:textId="77777777" w:rsidR="00397506" w:rsidRPr="00DD02E1" w:rsidRDefault="001F6460" w:rsidP="00DD02E1">
            <w:pPr>
              <w:spacing w:before="120" w:after="120" w:line="360" w:lineRule="auto"/>
              <w:rPr>
                <w:rFonts w:ascii="Arial" w:hAnsi="Arial" w:cs="Arial"/>
              </w:rPr>
            </w:pPr>
            <w:r w:rsidRPr="00DD02E1">
              <w:rPr>
                <w:rFonts w:ascii="Arial" w:eastAsia="Inter Bold" w:hAnsi="Arial" w:cs="Arial"/>
                <w:b/>
                <w:bCs/>
                <w:color w:val="302F2F"/>
              </w:rPr>
              <w:t xml:space="preserve">VENTAJA </w:t>
            </w:r>
          </w:p>
        </w:tc>
        <w:tc>
          <w:tcPr>
            <w:tcW w:w="2593" w:type="dxa"/>
            <w:tcMar>
              <w:top w:w="180" w:type="dxa"/>
              <w:left w:w="180" w:type="dxa"/>
              <w:bottom w:w="180" w:type="dxa"/>
              <w:right w:w="180" w:type="dxa"/>
            </w:tcMar>
          </w:tcPr>
          <w:p w14:paraId="2150DA60" w14:textId="77777777" w:rsidR="00397506" w:rsidRPr="00DD02E1" w:rsidRDefault="001F6460" w:rsidP="00DD02E1">
            <w:pPr>
              <w:spacing w:before="120" w:after="120" w:line="360" w:lineRule="auto"/>
              <w:rPr>
                <w:rFonts w:ascii="Arial" w:hAnsi="Arial" w:cs="Arial"/>
              </w:rPr>
            </w:pPr>
            <w:r w:rsidRPr="00DD02E1">
              <w:rPr>
                <w:rFonts w:ascii="Arial" w:eastAsia="Inter Bold" w:hAnsi="Arial" w:cs="Arial"/>
                <w:b/>
                <w:bCs/>
                <w:color w:val="302F2F"/>
              </w:rPr>
              <w:t xml:space="preserve">DESVENTAJA </w:t>
            </w:r>
          </w:p>
        </w:tc>
      </w:tr>
      <w:tr w:rsidR="00397506" w:rsidRPr="00DD02E1" w14:paraId="1FF9EBB5" w14:textId="77777777">
        <w:tc>
          <w:tcPr>
            <w:tcW w:w="1820" w:type="dxa"/>
            <w:tcMar>
              <w:top w:w="180" w:type="dxa"/>
              <w:left w:w="180" w:type="dxa"/>
              <w:bottom w:w="180" w:type="dxa"/>
              <w:right w:w="180" w:type="dxa"/>
            </w:tcMar>
          </w:tcPr>
          <w:p w14:paraId="7B93947B" w14:textId="77777777" w:rsidR="00397506" w:rsidRPr="00DD02E1" w:rsidRDefault="001F6460" w:rsidP="00DD02E1">
            <w:pPr>
              <w:spacing w:before="120" w:after="120" w:line="360" w:lineRule="auto"/>
              <w:rPr>
                <w:rFonts w:ascii="Arial" w:hAnsi="Arial" w:cs="Arial"/>
              </w:rPr>
            </w:pPr>
            <w:proofErr w:type="spellStart"/>
            <w:r w:rsidRPr="00DD02E1">
              <w:rPr>
                <w:rFonts w:ascii="Arial" w:eastAsia="Inter Bold" w:hAnsi="Arial" w:cs="Arial"/>
                <w:b/>
                <w:bCs/>
                <w:color w:val="302F2F"/>
              </w:rPr>
              <w:t>Sup</w:t>
            </w:r>
            <w:proofErr w:type="spellEnd"/>
            <w:r w:rsidRPr="00DD02E1">
              <w:rPr>
                <w:rFonts w:ascii="Arial" w:eastAsia="Inter Bold" w:hAnsi="Arial" w:cs="Arial"/>
                <w:b/>
                <w:bCs/>
                <w:color w:val="302F2F"/>
              </w:rPr>
              <w:t xml:space="preserve">. Correctiva </w:t>
            </w:r>
          </w:p>
        </w:tc>
        <w:tc>
          <w:tcPr>
            <w:tcW w:w="2023" w:type="dxa"/>
            <w:tcMar>
              <w:top w:w="180" w:type="dxa"/>
              <w:left w:w="180" w:type="dxa"/>
              <w:bottom w:w="180" w:type="dxa"/>
              <w:right w:w="180" w:type="dxa"/>
            </w:tcMar>
          </w:tcPr>
          <w:p w14:paraId="67B42CE4"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Actúa después de que ocurre un incidente o se detecta una desviación. </w:t>
            </w:r>
          </w:p>
        </w:tc>
        <w:tc>
          <w:tcPr>
            <w:tcW w:w="2593" w:type="dxa"/>
            <w:tcMar>
              <w:top w:w="180" w:type="dxa"/>
              <w:left w:w="180" w:type="dxa"/>
              <w:bottom w:w="180" w:type="dxa"/>
              <w:right w:w="180" w:type="dxa"/>
            </w:tcMar>
          </w:tcPr>
          <w:p w14:paraId="062B0A90"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 Permite corregir fallas identificadas. </w:t>
            </w:r>
          </w:p>
        </w:tc>
        <w:tc>
          <w:tcPr>
            <w:tcW w:w="2593" w:type="dxa"/>
            <w:tcMar>
              <w:top w:w="180" w:type="dxa"/>
              <w:left w:w="180" w:type="dxa"/>
              <w:bottom w:w="180" w:type="dxa"/>
              <w:right w:w="180" w:type="dxa"/>
            </w:tcMar>
          </w:tcPr>
          <w:p w14:paraId="3C40E0B9"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No evita que el accidente ocurra. </w:t>
            </w:r>
          </w:p>
        </w:tc>
      </w:tr>
      <w:tr w:rsidR="00397506" w:rsidRPr="00DD02E1" w14:paraId="70E588A2" w14:textId="77777777">
        <w:tc>
          <w:tcPr>
            <w:tcW w:w="1820" w:type="dxa"/>
            <w:tcMar>
              <w:top w:w="180" w:type="dxa"/>
              <w:left w:w="180" w:type="dxa"/>
              <w:bottom w:w="180" w:type="dxa"/>
              <w:right w:w="180" w:type="dxa"/>
            </w:tcMar>
          </w:tcPr>
          <w:p w14:paraId="51D431B4" w14:textId="77777777" w:rsidR="00397506" w:rsidRPr="00DD02E1" w:rsidRDefault="001F6460" w:rsidP="00DD02E1">
            <w:pPr>
              <w:spacing w:before="120" w:after="120" w:line="360" w:lineRule="auto"/>
              <w:rPr>
                <w:rFonts w:ascii="Arial" w:hAnsi="Arial" w:cs="Arial"/>
              </w:rPr>
            </w:pPr>
            <w:proofErr w:type="spellStart"/>
            <w:r w:rsidRPr="00DD02E1">
              <w:rPr>
                <w:rFonts w:ascii="Arial" w:eastAsia="Inter Bold" w:hAnsi="Arial" w:cs="Arial"/>
                <w:b/>
                <w:bCs/>
                <w:color w:val="302F2F"/>
              </w:rPr>
              <w:t>Sup</w:t>
            </w:r>
            <w:proofErr w:type="spellEnd"/>
            <w:r w:rsidRPr="00DD02E1">
              <w:rPr>
                <w:rFonts w:ascii="Arial" w:eastAsia="Inter Bold" w:hAnsi="Arial" w:cs="Arial"/>
                <w:b/>
                <w:bCs/>
                <w:color w:val="302F2F"/>
              </w:rPr>
              <w:t xml:space="preserve">. Preventiva </w:t>
            </w:r>
          </w:p>
        </w:tc>
        <w:tc>
          <w:tcPr>
            <w:tcW w:w="2023" w:type="dxa"/>
            <w:tcMar>
              <w:top w:w="180" w:type="dxa"/>
              <w:left w:w="180" w:type="dxa"/>
              <w:bottom w:w="180" w:type="dxa"/>
              <w:right w:w="180" w:type="dxa"/>
            </w:tcMar>
          </w:tcPr>
          <w:p w14:paraId="5483B403"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 </w:t>
            </w:r>
          </w:p>
          <w:p w14:paraId="5B9DA6F6"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Se enfoca en identificar peligros antes de que generen accidentes. </w:t>
            </w:r>
          </w:p>
          <w:p w14:paraId="4A1B1D55"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Es el enfoque recomendado por la mayoría de los sistemas modernos de gestión de seguridad. </w:t>
            </w:r>
          </w:p>
          <w:p w14:paraId="0D412A49"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 </w:t>
            </w:r>
          </w:p>
        </w:tc>
        <w:tc>
          <w:tcPr>
            <w:tcW w:w="2593" w:type="dxa"/>
            <w:tcMar>
              <w:top w:w="180" w:type="dxa"/>
              <w:left w:w="180" w:type="dxa"/>
              <w:bottom w:w="180" w:type="dxa"/>
              <w:right w:w="180" w:type="dxa"/>
            </w:tcMar>
          </w:tcPr>
          <w:p w14:paraId="17FFF549" w14:textId="77777777" w:rsidR="00397506" w:rsidRPr="00DD02E1" w:rsidRDefault="001F6460" w:rsidP="00DD02E1">
            <w:pPr>
              <w:numPr>
                <w:ilvl w:val="0"/>
                <w:numId w:val="5"/>
              </w:numPr>
              <w:spacing w:after="0" w:line="360" w:lineRule="auto"/>
              <w:rPr>
                <w:rFonts w:ascii="Arial" w:hAnsi="Arial" w:cs="Arial"/>
              </w:rPr>
            </w:pPr>
            <w:r w:rsidRPr="00DD02E1">
              <w:rPr>
                <w:rFonts w:ascii="Arial" w:eastAsia="Inter" w:hAnsi="Arial" w:cs="Arial"/>
                <w:color w:val="000000"/>
              </w:rPr>
              <w:t xml:space="preserve">Inspecciones planeadas. </w:t>
            </w:r>
          </w:p>
          <w:p w14:paraId="51719EED" w14:textId="77777777" w:rsidR="00397506" w:rsidRPr="00DD02E1" w:rsidRDefault="001F6460" w:rsidP="00DD02E1">
            <w:pPr>
              <w:numPr>
                <w:ilvl w:val="0"/>
                <w:numId w:val="5"/>
              </w:numPr>
              <w:spacing w:after="0" w:line="360" w:lineRule="auto"/>
              <w:rPr>
                <w:rFonts w:ascii="Arial" w:hAnsi="Arial" w:cs="Arial"/>
              </w:rPr>
            </w:pPr>
            <w:r w:rsidRPr="00DD02E1">
              <w:rPr>
                <w:rFonts w:ascii="Arial" w:eastAsia="Inter" w:hAnsi="Arial" w:cs="Arial"/>
                <w:color w:val="000000"/>
              </w:rPr>
              <w:t xml:space="preserve">Observaciones de seguridad. </w:t>
            </w:r>
          </w:p>
          <w:p w14:paraId="0EEAC6CA" w14:textId="77777777" w:rsidR="00397506" w:rsidRPr="00DD02E1" w:rsidRDefault="001F6460" w:rsidP="00DD02E1">
            <w:pPr>
              <w:numPr>
                <w:ilvl w:val="0"/>
                <w:numId w:val="5"/>
              </w:numPr>
              <w:spacing w:after="0" w:line="360" w:lineRule="auto"/>
              <w:rPr>
                <w:rFonts w:ascii="Arial" w:hAnsi="Arial" w:cs="Arial"/>
              </w:rPr>
            </w:pPr>
            <w:r w:rsidRPr="00DD02E1">
              <w:rPr>
                <w:rFonts w:ascii="Arial" w:eastAsia="Inter" w:hAnsi="Arial" w:cs="Arial"/>
                <w:color w:val="000000"/>
              </w:rPr>
              <w:t xml:space="preserve">Análisis de Riesgos. </w:t>
            </w:r>
          </w:p>
          <w:p w14:paraId="5FD8DAF1" w14:textId="77777777" w:rsidR="00397506" w:rsidRPr="00DD02E1" w:rsidRDefault="001F6460" w:rsidP="00DD02E1">
            <w:pPr>
              <w:numPr>
                <w:ilvl w:val="0"/>
                <w:numId w:val="5"/>
              </w:numPr>
              <w:spacing w:after="0" w:line="360" w:lineRule="auto"/>
              <w:rPr>
                <w:rFonts w:ascii="Arial" w:hAnsi="Arial" w:cs="Arial"/>
              </w:rPr>
            </w:pPr>
            <w:r w:rsidRPr="00DD02E1">
              <w:rPr>
                <w:rFonts w:ascii="Arial" w:eastAsia="Inter" w:hAnsi="Arial" w:cs="Arial"/>
                <w:color w:val="000000"/>
              </w:rPr>
              <w:t xml:space="preserve">AST. </w:t>
            </w:r>
          </w:p>
          <w:p w14:paraId="1D544C29" w14:textId="77777777" w:rsidR="00397506" w:rsidRPr="00DD02E1" w:rsidRDefault="001F6460" w:rsidP="00DD02E1">
            <w:pPr>
              <w:numPr>
                <w:ilvl w:val="0"/>
                <w:numId w:val="5"/>
              </w:numPr>
              <w:spacing w:after="0" w:line="360" w:lineRule="auto"/>
              <w:rPr>
                <w:rFonts w:ascii="Arial" w:hAnsi="Arial" w:cs="Arial"/>
              </w:rPr>
            </w:pPr>
            <w:r w:rsidRPr="00DD02E1">
              <w:rPr>
                <w:rFonts w:ascii="Arial" w:eastAsia="Inter" w:hAnsi="Arial" w:cs="Arial"/>
                <w:color w:val="000000"/>
              </w:rPr>
              <w:t xml:space="preserve">Permisos de trabajo. </w:t>
            </w:r>
          </w:p>
          <w:p w14:paraId="45FA76FE" w14:textId="77777777" w:rsidR="00397506" w:rsidRPr="00DD02E1" w:rsidRDefault="001F6460" w:rsidP="00DD02E1">
            <w:pPr>
              <w:numPr>
                <w:ilvl w:val="0"/>
                <w:numId w:val="5"/>
              </w:numPr>
              <w:spacing w:after="0" w:line="360" w:lineRule="auto"/>
              <w:rPr>
                <w:rFonts w:ascii="Arial" w:hAnsi="Arial" w:cs="Arial"/>
              </w:rPr>
            </w:pPr>
            <w:r w:rsidRPr="00DD02E1">
              <w:rPr>
                <w:rFonts w:ascii="Arial" w:eastAsia="Inter" w:hAnsi="Arial" w:cs="Arial"/>
                <w:color w:val="000000"/>
              </w:rPr>
              <w:t xml:space="preserve">Auditorías internas. </w:t>
            </w:r>
          </w:p>
        </w:tc>
        <w:tc>
          <w:tcPr>
            <w:tcW w:w="2593" w:type="dxa"/>
            <w:tcMar>
              <w:top w:w="180" w:type="dxa"/>
              <w:left w:w="180" w:type="dxa"/>
              <w:bottom w:w="180" w:type="dxa"/>
              <w:right w:w="180" w:type="dxa"/>
            </w:tcMar>
          </w:tcPr>
          <w:p w14:paraId="34B3CDA8"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 </w:t>
            </w:r>
          </w:p>
        </w:tc>
      </w:tr>
      <w:tr w:rsidR="00397506" w:rsidRPr="00DD02E1" w14:paraId="5B61FDD1" w14:textId="77777777">
        <w:tc>
          <w:tcPr>
            <w:tcW w:w="1820" w:type="dxa"/>
            <w:tcMar>
              <w:top w:w="180" w:type="dxa"/>
              <w:left w:w="180" w:type="dxa"/>
              <w:bottom w:w="180" w:type="dxa"/>
              <w:right w:w="180" w:type="dxa"/>
            </w:tcMar>
          </w:tcPr>
          <w:p w14:paraId="30B7B08E" w14:textId="77777777" w:rsidR="00397506" w:rsidRPr="00DD02E1" w:rsidRDefault="001F6460" w:rsidP="00DD02E1">
            <w:pPr>
              <w:spacing w:before="120" w:after="120" w:line="360" w:lineRule="auto"/>
              <w:rPr>
                <w:rFonts w:ascii="Arial" w:hAnsi="Arial" w:cs="Arial"/>
              </w:rPr>
            </w:pPr>
            <w:r w:rsidRPr="00DD02E1">
              <w:rPr>
                <w:rFonts w:ascii="Arial" w:eastAsia="Inter Bold" w:hAnsi="Arial" w:cs="Arial"/>
                <w:b/>
                <w:bCs/>
                <w:color w:val="302F2F"/>
              </w:rPr>
              <w:t xml:space="preserve">Supervisión Basada en el Comportamiento </w:t>
            </w:r>
            <w:r w:rsidRPr="00DD02E1">
              <w:rPr>
                <w:rFonts w:ascii="Arial" w:eastAsia="Inter Bold" w:hAnsi="Arial" w:cs="Arial"/>
                <w:b/>
                <w:bCs/>
                <w:color w:val="302F2F"/>
              </w:rPr>
              <w:lastRenderedPageBreak/>
              <w:t>(</w:t>
            </w:r>
            <w:proofErr w:type="spellStart"/>
            <w:r w:rsidRPr="00DD02E1">
              <w:rPr>
                <w:rFonts w:ascii="Arial" w:eastAsia="Inter Bold" w:hAnsi="Arial" w:cs="Arial"/>
                <w:b/>
                <w:bCs/>
                <w:color w:val="302F2F"/>
              </w:rPr>
              <w:t>Behavior</w:t>
            </w:r>
            <w:proofErr w:type="spellEnd"/>
            <w:r w:rsidRPr="00DD02E1">
              <w:rPr>
                <w:rFonts w:ascii="Arial" w:eastAsia="Inter Bold" w:hAnsi="Arial" w:cs="Arial"/>
                <w:b/>
                <w:bCs/>
                <w:color w:val="302F2F"/>
              </w:rPr>
              <w:t xml:space="preserve"> </w:t>
            </w:r>
            <w:proofErr w:type="spellStart"/>
            <w:r w:rsidRPr="00DD02E1">
              <w:rPr>
                <w:rFonts w:ascii="Arial" w:eastAsia="Inter Bold" w:hAnsi="Arial" w:cs="Arial"/>
                <w:b/>
                <w:bCs/>
                <w:color w:val="302F2F"/>
              </w:rPr>
              <w:t>Based</w:t>
            </w:r>
            <w:proofErr w:type="spellEnd"/>
            <w:r w:rsidRPr="00DD02E1">
              <w:rPr>
                <w:rFonts w:ascii="Arial" w:eastAsia="Inter Bold" w:hAnsi="Arial" w:cs="Arial"/>
                <w:b/>
                <w:bCs/>
                <w:color w:val="302F2F"/>
              </w:rPr>
              <w:t xml:space="preserve"> Safety - BBS) </w:t>
            </w:r>
          </w:p>
        </w:tc>
        <w:tc>
          <w:tcPr>
            <w:tcW w:w="2023" w:type="dxa"/>
            <w:tcMar>
              <w:top w:w="180" w:type="dxa"/>
              <w:left w:w="180" w:type="dxa"/>
              <w:bottom w:w="180" w:type="dxa"/>
              <w:right w:w="180" w:type="dxa"/>
            </w:tcMar>
          </w:tcPr>
          <w:p w14:paraId="11FCFB40"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lastRenderedPageBreak/>
              <w:t xml:space="preserve">Analiza las conductas de los trabajadores </w:t>
            </w:r>
            <w:r w:rsidRPr="00DD02E1">
              <w:rPr>
                <w:rFonts w:ascii="Arial" w:eastAsia="Inter" w:hAnsi="Arial" w:cs="Arial"/>
                <w:color w:val="000000"/>
              </w:rPr>
              <w:lastRenderedPageBreak/>
              <w:t xml:space="preserve">para reforzar comportamientos seguros y corregir prácticas inseguras. </w:t>
            </w:r>
          </w:p>
        </w:tc>
        <w:tc>
          <w:tcPr>
            <w:tcW w:w="2593" w:type="dxa"/>
            <w:tcMar>
              <w:top w:w="180" w:type="dxa"/>
              <w:left w:w="180" w:type="dxa"/>
              <w:bottom w:w="180" w:type="dxa"/>
              <w:right w:w="180" w:type="dxa"/>
            </w:tcMar>
          </w:tcPr>
          <w:p w14:paraId="313F7A8D" w14:textId="77777777" w:rsidR="00397506" w:rsidRPr="00DD02E1" w:rsidRDefault="001F6460" w:rsidP="00DD02E1">
            <w:pPr>
              <w:numPr>
                <w:ilvl w:val="0"/>
                <w:numId w:val="5"/>
              </w:numPr>
              <w:spacing w:after="0" w:line="360" w:lineRule="auto"/>
              <w:rPr>
                <w:rFonts w:ascii="Arial" w:hAnsi="Arial" w:cs="Arial"/>
              </w:rPr>
            </w:pPr>
            <w:r w:rsidRPr="00DD02E1">
              <w:rPr>
                <w:rFonts w:ascii="Arial" w:eastAsia="Inter" w:hAnsi="Arial" w:cs="Arial"/>
                <w:color w:val="000000"/>
              </w:rPr>
              <w:lastRenderedPageBreak/>
              <w:t xml:space="preserve">Observar. </w:t>
            </w:r>
          </w:p>
          <w:p w14:paraId="6B4D44D1" w14:textId="77777777" w:rsidR="00397506" w:rsidRPr="00DD02E1" w:rsidRDefault="001F6460" w:rsidP="00DD02E1">
            <w:pPr>
              <w:numPr>
                <w:ilvl w:val="0"/>
                <w:numId w:val="5"/>
              </w:numPr>
              <w:spacing w:after="0" w:line="360" w:lineRule="auto"/>
              <w:rPr>
                <w:rFonts w:ascii="Arial" w:hAnsi="Arial" w:cs="Arial"/>
              </w:rPr>
            </w:pPr>
            <w:r w:rsidRPr="00DD02E1">
              <w:rPr>
                <w:rFonts w:ascii="Arial" w:eastAsia="Inter" w:hAnsi="Arial" w:cs="Arial"/>
                <w:color w:val="000000"/>
              </w:rPr>
              <w:t xml:space="preserve">Dialogar. </w:t>
            </w:r>
          </w:p>
          <w:p w14:paraId="0E55FEB7" w14:textId="77777777" w:rsidR="00397506" w:rsidRPr="00DD02E1" w:rsidRDefault="001F6460" w:rsidP="00DD02E1">
            <w:pPr>
              <w:numPr>
                <w:ilvl w:val="0"/>
                <w:numId w:val="5"/>
              </w:numPr>
              <w:spacing w:after="0" w:line="360" w:lineRule="auto"/>
              <w:rPr>
                <w:rFonts w:ascii="Arial" w:hAnsi="Arial" w:cs="Arial"/>
              </w:rPr>
            </w:pPr>
            <w:r w:rsidRPr="00DD02E1">
              <w:rPr>
                <w:rFonts w:ascii="Arial" w:eastAsia="Inter" w:hAnsi="Arial" w:cs="Arial"/>
                <w:color w:val="000000"/>
              </w:rPr>
              <w:t xml:space="preserve">Retroalimentar. </w:t>
            </w:r>
          </w:p>
          <w:p w14:paraId="14195E77" w14:textId="77777777" w:rsidR="00397506" w:rsidRPr="00DD02E1" w:rsidRDefault="001F6460" w:rsidP="00DD02E1">
            <w:pPr>
              <w:numPr>
                <w:ilvl w:val="0"/>
                <w:numId w:val="5"/>
              </w:numPr>
              <w:spacing w:after="0" w:line="360" w:lineRule="auto"/>
              <w:rPr>
                <w:rFonts w:ascii="Arial" w:hAnsi="Arial" w:cs="Arial"/>
              </w:rPr>
            </w:pPr>
            <w:r w:rsidRPr="00DD02E1">
              <w:rPr>
                <w:rFonts w:ascii="Arial" w:eastAsia="Inter" w:hAnsi="Arial" w:cs="Arial"/>
                <w:color w:val="000000"/>
              </w:rPr>
              <w:t xml:space="preserve">Reconocer. </w:t>
            </w:r>
          </w:p>
          <w:p w14:paraId="2C49C69C" w14:textId="77777777" w:rsidR="00397506" w:rsidRPr="00DD02E1" w:rsidRDefault="001F6460" w:rsidP="00DD02E1">
            <w:pPr>
              <w:numPr>
                <w:ilvl w:val="0"/>
                <w:numId w:val="5"/>
              </w:numPr>
              <w:spacing w:after="0" w:line="360" w:lineRule="auto"/>
              <w:rPr>
                <w:rFonts w:ascii="Arial" w:hAnsi="Arial" w:cs="Arial"/>
              </w:rPr>
            </w:pPr>
            <w:r w:rsidRPr="00DD02E1">
              <w:rPr>
                <w:rFonts w:ascii="Arial" w:eastAsia="Inter" w:hAnsi="Arial" w:cs="Arial"/>
                <w:color w:val="000000"/>
              </w:rPr>
              <w:lastRenderedPageBreak/>
              <w:t xml:space="preserve">Mejorar. </w:t>
            </w:r>
          </w:p>
          <w:p w14:paraId="25551E2C"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 </w:t>
            </w:r>
          </w:p>
        </w:tc>
        <w:tc>
          <w:tcPr>
            <w:tcW w:w="2593" w:type="dxa"/>
            <w:tcMar>
              <w:top w:w="180" w:type="dxa"/>
              <w:left w:w="180" w:type="dxa"/>
              <w:bottom w:w="180" w:type="dxa"/>
              <w:right w:w="180" w:type="dxa"/>
            </w:tcMar>
          </w:tcPr>
          <w:p w14:paraId="4D734D1C"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lastRenderedPageBreak/>
              <w:t xml:space="preserve"> </w:t>
            </w:r>
          </w:p>
        </w:tc>
      </w:tr>
    </w:tbl>
    <w:p w14:paraId="5953222D" w14:textId="77777777" w:rsidR="00397506" w:rsidRPr="00DD02E1" w:rsidRDefault="001F6460" w:rsidP="00DD02E1">
      <w:pPr>
        <w:spacing w:before="120" w:after="120" w:line="360" w:lineRule="auto"/>
        <w:rPr>
          <w:rFonts w:ascii="Arial" w:eastAsia="Inter" w:hAnsi="Arial" w:cs="Arial"/>
          <w:color w:val="000000"/>
        </w:rPr>
      </w:pPr>
      <w:r w:rsidRPr="00DD02E1">
        <w:rPr>
          <w:rFonts w:ascii="Arial" w:eastAsia="Inter" w:hAnsi="Arial" w:cs="Arial"/>
          <w:color w:val="000000"/>
        </w:rPr>
        <w:t xml:space="preserve"> </w:t>
      </w:r>
    </w:p>
    <w:p w14:paraId="619872D1" w14:textId="77777777" w:rsidR="00E7543E" w:rsidRPr="00DD02E1" w:rsidRDefault="00E7543E" w:rsidP="00DD02E1">
      <w:pPr>
        <w:spacing w:before="120" w:after="120" w:line="360" w:lineRule="auto"/>
        <w:rPr>
          <w:rFonts w:ascii="Arial" w:eastAsia="Inter" w:hAnsi="Arial" w:cs="Arial"/>
          <w:color w:val="000000"/>
        </w:rPr>
      </w:pPr>
    </w:p>
    <w:p w14:paraId="477583B5" w14:textId="77777777" w:rsidR="00E7543E" w:rsidRPr="00DD02E1" w:rsidRDefault="00E7543E" w:rsidP="00DD02E1">
      <w:pPr>
        <w:spacing w:before="120" w:after="120" w:line="360" w:lineRule="auto"/>
        <w:rPr>
          <w:rFonts w:ascii="Arial" w:eastAsia="Inter" w:hAnsi="Arial" w:cs="Arial"/>
          <w:color w:val="000000"/>
        </w:rPr>
      </w:pPr>
    </w:p>
    <w:p w14:paraId="7F8620D0" w14:textId="77777777" w:rsidR="00E7543E" w:rsidRPr="00DD02E1" w:rsidRDefault="00E7543E" w:rsidP="00DD02E1">
      <w:pPr>
        <w:spacing w:before="120" w:after="120" w:line="360" w:lineRule="auto"/>
        <w:rPr>
          <w:rFonts w:ascii="Arial" w:eastAsia="Inter" w:hAnsi="Arial" w:cs="Arial"/>
          <w:color w:val="000000"/>
        </w:rPr>
      </w:pPr>
    </w:p>
    <w:p w14:paraId="0DBAF023" w14:textId="77777777" w:rsidR="00E7543E" w:rsidRPr="00DD02E1" w:rsidRDefault="00E7543E" w:rsidP="00DD02E1">
      <w:pPr>
        <w:spacing w:before="120" w:after="120" w:line="360" w:lineRule="auto"/>
        <w:rPr>
          <w:rFonts w:ascii="Arial" w:eastAsia="Inter" w:hAnsi="Arial" w:cs="Arial"/>
          <w:color w:val="000000"/>
        </w:rPr>
      </w:pPr>
    </w:p>
    <w:p w14:paraId="78B47E5A" w14:textId="77777777" w:rsidR="00E7543E" w:rsidRPr="00DD02E1" w:rsidRDefault="00E7543E" w:rsidP="00DD02E1">
      <w:pPr>
        <w:spacing w:before="120" w:after="120" w:line="360" w:lineRule="auto"/>
        <w:rPr>
          <w:rFonts w:ascii="Arial" w:eastAsia="Inter" w:hAnsi="Arial" w:cs="Arial"/>
          <w:color w:val="000000"/>
        </w:rPr>
      </w:pPr>
    </w:p>
    <w:p w14:paraId="6BDC18C0" w14:textId="77777777" w:rsidR="00E7543E" w:rsidRPr="00DD02E1" w:rsidRDefault="00E7543E" w:rsidP="00DD02E1">
      <w:pPr>
        <w:spacing w:before="120" w:after="120" w:line="360" w:lineRule="auto"/>
        <w:rPr>
          <w:rFonts w:ascii="Arial" w:eastAsia="Inter" w:hAnsi="Arial" w:cs="Arial"/>
          <w:color w:val="000000"/>
        </w:rPr>
      </w:pPr>
    </w:p>
    <w:p w14:paraId="3E099AAB" w14:textId="77777777" w:rsidR="00E7543E" w:rsidRPr="00DD02E1" w:rsidRDefault="00E7543E" w:rsidP="00DD02E1">
      <w:pPr>
        <w:spacing w:before="120" w:after="120" w:line="360" w:lineRule="auto"/>
        <w:rPr>
          <w:rFonts w:ascii="Arial" w:eastAsia="Inter" w:hAnsi="Arial" w:cs="Arial"/>
          <w:color w:val="000000"/>
        </w:rPr>
      </w:pPr>
    </w:p>
    <w:p w14:paraId="5DD9AB02" w14:textId="77777777" w:rsidR="00E7543E" w:rsidRPr="00DD02E1" w:rsidRDefault="00E7543E" w:rsidP="00DD02E1">
      <w:pPr>
        <w:spacing w:before="120" w:after="120" w:line="360" w:lineRule="auto"/>
        <w:rPr>
          <w:rFonts w:ascii="Arial" w:eastAsia="Inter" w:hAnsi="Arial" w:cs="Arial"/>
          <w:color w:val="000000"/>
        </w:rPr>
      </w:pPr>
    </w:p>
    <w:p w14:paraId="5AFE59FC" w14:textId="77777777" w:rsidR="00E7543E" w:rsidRPr="00DD02E1" w:rsidRDefault="00E7543E" w:rsidP="00DD02E1">
      <w:pPr>
        <w:spacing w:before="120" w:after="120" w:line="360" w:lineRule="auto"/>
        <w:rPr>
          <w:rFonts w:ascii="Arial" w:eastAsia="Inter" w:hAnsi="Arial" w:cs="Arial"/>
          <w:color w:val="000000"/>
        </w:rPr>
      </w:pPr>
    </w:p>
    <w:p w14:paraId="21551BB6" w14:textId="77777777" w:rsidR="00E7543E" w:rsidRPr="00DD02E1" w:rsidRDefault="00E7543E" w:rsidP="00DD02E1">
      <w:pPr>
        <w:spacing w:before="120" w:after="120" w:line="360" w:lineRule="auto"/>
        <w:rPr>
          <w:rFonts w:ascii="Arial" w:eastAsia="Inter" w:hAnsi="Arial" w:cs="Arial"/>
          <w:color w:val="000000"/>
        </w:rPr>
      </w:pPr>
    </w:p>
    <w:p w14:paraId="0D71801E" w14:textId="77777777" w:rsidR="00E7543E" w:rsidRDefault="00E7543E" w:rsidP="00DD02E1">
      <w:pPr>
        <w:spacing w:before="120" w:after="120" w:line="360" w:lineRule="auto"/>
        <w:rPr>
          <w:rFonts w:ascii="Arial" w:eastAsia="Inter" w:hAnsi="Arial" w:cs="Arial"/>
          <w:color w:val="000000"/>
        </w:rPr>
      </w:pPr>
    </w:p>
    <w:p w14:paraId="0D353B17" w14:textId="77777777" w:rsidR="009951A5" w:rsidRDefault="009951A5" w:rsidP="00DD02E1">
      <w:pPr>
        <w:spacing w:before="120" w:after="120" w:line="360" w:lineRule="auto"/>
        <w:rPr>
          <w:rFonts w:ascii="Arial" w:eastAsia="Inter" w:hAnsi="Arial" w:cs="Arial"/>
          <w:color w:val="000000"/>
        </w:rPr>
      </w:pPr>
    </w:p>
    <w:p w14:paraId="068EF94C" w14:textId="77777777" w:rsidR="009951A5" w:rsidRDefault="009951A5" w:rsidP="00DD02E1">
      <w:pPr>
        <w:spacing w:before="120" w:after="120" w:line="360" w:lineRule="auto"/>
        <w:rPr>
          <w:rFonts w:ascii="Arial" w:eastAsia="Inter" w:hAnsi="Arial" w:cs="Arial"/>
          <w:color w:val="000000"/>
        </w:rPr>
      </w:pPr>
    </w:p>
    <w:p w14:paraId="7EB057EC" w14:textId="77777777" w:rsidR="009951A5" w:rsidRDefault="009951A5" w:rsidP="00DD02E1">
      <w:pPr>
        <w:spacing w:before="120" w:after="120" w:line="360" w:lineRule="auto"/>
        <w:rPr>
          <w:rFonts w:ascii="Arial" w:eastAsia="Inter" w:hAnsi="Arial" w:cs="Arial"/>
          <w:color w:val="000000"/>
        </w:rPr>
      </w:pPr>
    </w:p>
    <w:p w14:paraId="3BF7D8A8" w14:textId="77777777" w:rsidR="009951A5" w:rsidRDefault="009951A5" w:rsidP="00DD02E1">
      <w:pPr>
        <w:spacing w:before="120" w:after="120" w:line="360" w:lineRule="auto"/>
        <w:rPr>
          <w:rFonts w:ascii="Arial" w:eastAsia="Inter" w:hAnsi="Arial" w:cs="Arial"/>
          <w:color w:val="000000"/>
        </w:rPr>
      </w:pPr>
    </w:p>
    <w:p w14:paraId="56A50F27" w14:textId="77777777" w:rsidR="009951A5" w:rsidRDefault="009951A5" w:rsidP="00DD02E1">
      <w:pPr>
        <w:spacing w:before="120" w:after="120" w:line="360" w:lineRule="auto"/>
        <w:rPr>
          <w:rFonts w:ascii="Arial" w:eastAsia="Inter" w:hAnsi="Arial" w:cs="Arial"/>
          <w:color w:val="000000"/>
        </w:rPr>
      </w:pPr>
    </w:p>
    <w:p w14:paraId="50593C93" w14:textId="77777777" w:rsidR="009951A5" w:rsidRDefault="009951A5" w:rsidP="00DD02E1">
      <w:pPr>
        <w:spacing w:before="120" w:after="120" w:line="360" w:lineRule="auto"/>
        <w:rPr>
          <w:rFonts w:ascii="Arial" w:eastAsia="Inter" w:hAnsi="Arial" w:cs="Arial"/>
          <w:color w:val="000000"/>
        </w:rPr>
      </w:pPr>
    </w:p>
    <w:p w14:paraId="2FAEF28C" w14:textId="77777777" w:rsidR="00D45B4F" w:rsidRPr="00DD02E1" w:rsidRDefault="00D45B4F" w:rsidP="00DD02E1">
      <w:pPr>
        <w:spacing w:before="120" w:after="120" w:line="360" w:lineRule="auto"/>
        <w:rPr>
          <w:rFonts w:ascii="Arial" w:eastAsia="Inter" w:hAnsi="Arial" w:cs="Arial"/>
          <w:color w:val="000000"/>
        </w:rPr>
      </w:pPr>
    </w:p>
    <w:p w14:paraId="595DC7C9" w14:textId="77777777" w:rsidR="00E7543E" w:rsidRPr="00DD02E1" w:rsidRDefault="00E7543E" w:rsidP="00DD02E1">
      <w:pPr>
        <w:spacing w:before="120" w:after="120" w:line="360" w:lineRule="auto"/>
        <w:rPr>
          <w:rFonts w:ascii="Arial" w:hAnsi="Arial" w:cs="Arial"/>
        </w:rPr>
      </w:pPr>
    </w:p>
    <w:p w14:paraId="6552FDB9" w14:textId="77777777" w:rsidR="00397506" w:rsidRPr="009951A5" w:rsidRDefault="001F6460" w:rsidP="00DD02E1">
      <w:pPr>
        <w:spacing w:before="120" w:after="120" w:line="360" w:lineRule="auto"/>
        <w:rPr>
          <w:rFonts w:ascii="Arial" w:hAnsi="Arial" w:cs="Arial"/>
          <w:b/>
          <w:bCs/>
          <w:sz w:val="28"/>
          <w:szCs w:val="28"/>
        </w:rPr>
      </w:pPr>
      <w:r w:rsidRPr="009951A5">
        <w:rPr>
          <w:rFonts w:ascii="Arial" w:eastAsia="Inter" w:hAnsi="Arial" w:cs="Arial"/>
          <w:b/>
          <w:bCs/>
          <w:color w:val="000000"/>
          <w:sz w:val="28"/>
          <w:szCs w:val="28"/>
          <w:u w:val="single" w:color="000000"/>
        </w:rPr>
        <w:lastRenderedPageBreak/>
        <w:t xml:space="preserve">7. CARACTERÍSTICAS DE UN SUPERVISOR DE SEGURIDAD </w:t>
      </w:r>
    </w:p>
    <w:p w14:paraId="3BDC9932"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Un supervisor de seguridad efectivo debe reunir características personales, técnicas y de liderazgo que le permitan influir positivamente en su equipo. </w:t>
      </w:r>
    </w:p>
    <w:p w14:paraId="18EDD7BA" w14:textId="77777777" w:rsidR="00397506" w:rsidRPr="00DD02E1" w:rsidRDefault="001F6460" w:rsidP="00DD02E1">
      <w:pPr>
        <w:spacing w:before="120" w:after="120" w:line="360" w:lineRule="auto"/>
        <w:rPr>
          <w:rFonts w:ascii="Arial" w:hAnsi="Arial" w:cs="Arial"/>
        </w:rPr>
      </w:pPr>
      <w:r w:rsidRPr="00DD02E1">
        <w:rPr>
          <w:rFonts w:ascii="Arial" w:eastAsia="Inter Bold" w:hAnsi="Arial" w:cs="Arial"/>
          <w:b/>
          <w:bCs/>
          <w:color w:val="000000"/>
        </w:rPr>
        <w:t xml:space="preserve">Entre las principales se encuentran: </w:t>
      </w:r>
    </w:p>
    <w:p w14:paraId="7779B5C3" w14:textId="77777777" w:rsidR="00397506" w:rsidRPr="00DD02E1" w:rsidRDefault="001F6460" w:rsidP="00DD02E1">
      <w:pPr>
        <w:numPr>
          <w:ilvl w:val="0"/>
          <w:numId w:val="6"/>
        </w:numPr>
        <w:spacing w:after="0" w:line="360" w:lineRule="auto"/>
        <w:rPr>
          <w:rFonts w:ascii="Arial" w:hAnsi="Arial" w:cs="Arial"/>
        </w:rPr>
      </w:pPr>
      <w:r w:rsidRPr="00DD02E1">
        <w:rPr>
          <w:rFonts w:ascii="Arial" w:eastAsia="Inter" w:hAnsi="Arial" w:cs="Arial"/>
          <w:color w:val="000000"/>
        </w:rPr>
        <w:t xml:space="preserve">Integridad y ética profesional. </w:t>
      </w:r>
    </w:p>
    <w:p w14:paraId="133EE6B7" w14:textId="77777777" w:rsidR="00397506" w:rsidRPr="00DD02E1" w:rsidRDefault="001F6460" w:rsidP="00DD02E1">
      <w:pPr>
        <w:numPr>
          <w:ilvl w:val="0"/>
          <w:numId w:val="6"/>
        </w:numPr>
        <w:spacing w:after="0" w:line="360" w:lineRule="auto"/>
        <w:rPr>
          <w:rFonts w:ascii="Arial" w:hAnsi="Arial" w:cs="Arial"/>
        </w:rPr>
      </w:pPr>
      <w:r w:rsidRPr="00DD02E1">
        <w:rPr>
          <w:rFonts w:ascii="Arial" w:eastAsia="Inter" w:hAnsi="Arial" w:cs="Arial"/>
          <w:color w:val="000000"/>
        </w:rPr>
        <w:t xml:space="preserve">Liderazgo positivo. </w:t>
      </w:r>
    </w:p>
    <w:p w14:paraId="6F25AB1B" w14:textId="77777777" w:rsidR="00397506" w:rsidRPr="00DD02E1" w:rsidRDefault="001F6460" w:rsidP="00DD02E1">
      <w:pPr>
        <w:numPr>
          <w:ilvl w:val="0"/>
          <w:numId w:val="6"/>
        </w:numPr>
        <w:spacing w:after="0" w:line="360" w:lineRule="auto"/>
        <w:rPr>
          <w:rFonts w:ascii="Arial" w:hAnsi="Arial" w:cs="Arial"/>
        </w:rPr>
      </w:pPr>
      <w:r w:rsidRPr="00DD02E1">
        <w:rPr>
          <w:rFonts w:ascii="Arial" w:eastAsia="Inter" w:hAnsi="Arial" w:cs="Arial"/>
          <w:color w:val="000000"/>
        </w:rPr>
        <w:t xml:space="preserve">Comunicación clara y respetuosa. </w:t>
      </w:r>
    </w:p>
    <w:p w14:paraId="13222698" w14:textId="77777777" w:rsidR="00397506" w:rsidRPr="00DD02E1" w:rsidRDefault="001F6460" w:rsidP="00DD02E1">
      <w:pPr>
        <w:numPr>
          <w:ilvl w:val="0"/>
          <w:numId w:val="6"/>
        </w:numPr>
        <w:spacing w:after="0" w:line="360" w:lineRule="auto"/>
        <w:rPr>
          <w:rFonts w:ascii="Arial" w:hAnsi="Arial" w:cs="Arial"/>
        </w:rPr>
      </w:pPr>
      <w:r w:rsidRPr="00DD02E1">
        <w:rPr>
          <w:rFonts w:ascii="Arial" w:eastAsia="Inter" w:hAnsi="Arial" w:cs="Arial"/>
          <w:color w:val="000000"/>
        </w:rPr>
        <w:t xml:space="preserve">Capacidad para resolver problemas. </w:t>
      </w:r>
    </w:p>
    <w:p w14:paraId="202F4B65" w14:textId="77777777" w:rsidR="00397506" w:rsidRPr="00DD02E1" w:rsidRDefault="001F6460" w:rsidP="00DD02E1">
      <w:pPr>
        <w:numPr>
          <w:ilvl w:val="0"/>
          <w:numId w:val="6"/>
        </w:numPr>
        <w:spacing w:after="0" w:line="360" w:lineRule="auto"/>
        <w:rPr>
          <w:rFonts w:ascii="Arial" w:hAnsi="Arial" w:cs="Arial"/>
        </w:rPr>
      </w:pPr>
      <w:r w:rsidRPr="00DD02E1">
        <w:rPr>
          <w:rFonts w:ascii="Arial" w:eastAsia="Inter" w:hAnsi="Arial" w:cs="Arial"/>
          <w:color w:val="000000"/>
        </w:rPr>
        <w:t xml:space="preserve">Pensamiento analítico. </w:t>
      </w:r>
    </w:p>
    <w:p w14:paraId="516C21AE" w14:textId="77777777" w:rsidR="00397506" w:rsidRPr="00DD02E1" w:rsidRDefault="001F6460" w:rsidP="00DD02E1">
      <w:pPr>
        <w:numPr>
          <w:ilvl w:val="0"/>
          <w:numId w:val="6"/>
        </w:numPr>
        <w:spacing w:after="0" w:line="360" w:lineRule="auto"/>
        <w:rPr>
          <w:rFonts w:ascii="Arial" w:hAnsi="Arial" w:cs="Arial"/>
        </w:rPr>
      </w:pPr>
      <w:r w:rsidRPr="00DD02E1">
        <w:rPr>
          <w:rFonts w:ascii="Arial" w:eastAsia="Inter" w:hAnsi="Arial" w:cs="Arial"/>
          <w:color w:val="000000"/>
        </w:rPr>
        <w:t xml:space="preserve">Objetividad. </w:t>
      </w:r>
    </w:p>
    <w:p w14:paraId="3C54EEB2" w14:textId="77777777" w:rsidR="00397506" w:rsidRPr="00DD02E1" w:rsidRDefault="001F6460" w:rsidP="00DD02E1">
      <w:pPr>
        <w:numPr>
          <w:ilvl w:val="0"/>
          <w:numId w:val="6"/>
        </w:numPr>
        <w:spacing w:after="0" w:line="360" w:lineRule="auto"/>
        <w:rPr>
          <w:rFonts w:ascii="Arial" w:hAnsi="Arial" w:cs="Arial"/>
        </w:rPr>
      </w:pPr>
      <w:r w:rsidRPr="00DD02E1">
        <w:rPr>
          <w:rFonts w:ascii="Arial" w:eastAsia="Inter" w:hAnsi="Arial" w:cs="Arial"/>
          <w:color w:val="000000"/>
        </w:rPr>
        <w:t xml:space="preserve">Responsabilidad. </w:t>
      </w:r>
    </w:p>
    <w:p w14:paraId="2155FE61" w14:textId="77777777" w:rsidR="00397506" w:rsidRPr="00DD02E1" w:rsidRDefault="001F6460" w:rsidP="00DD02E1">
      <w:pPr>
        <w:numPr>
          <w:ilvl w:val="0"/>
          <w:numId w:val="6"/>
        </w:numPr>
        <w:spacing w:after="0" w:line="360" w:lineRule="auto"/>
        <w:rPr>
          <w:rFonts w:ascii="Arial" w:hAnsi="Arial" w:cs="Arial"/>
        </w:rPr>
      </w:pPr>
      <w:r w:rsidRPr="00DD02E1">
        <w:rPr>
          <w:rFonts w:ascii="Arial" w:eastAsia="Inter" w:hAnsi="Arial" w:cs="Arial"/>
          <w:color w:val="000000"/>
        </w:rPr>
        <w:t xml:space="preserve">Organización. </w:t>
      </w:r>
    </w:p>
    <w:p w14:paraId="7B0C8F4C" w14:textId="77777777" w:rsidR="00397506" w:rsidRPr="00DD02E1" w:rsidRDefault="001F6460" w:rsidP="00DD02E1">
      <w:pPr>
        <w:numPr>
          <w:ilvl w:val="0"/>
          <w:numId w:val="6"/>
        </w:numPr>
        <w:spacing w:after="0" w:line="360" w:lineRule="auto"/>
        <w:rPr>
          <w:rFonts w:ascii="Arial" w:hAnsi="Arial" w:cs="Arial"/>
        </w:rPr>
      </w:pPr>
      <w:r w:rsidRPr="00DD02E1">
        <w:rPr>
          <w:rFonts w:ascii="Arial" w:eastAsia="Inter" w:hAnsi="Arial" w:cs="Arial"/>
          <w:color w:val="000000"/>
        </w:rPr>
        <w:t xml:space="preserve">Proactividad. </w:t>
      </w:r>
    </w:p>
    <w:p w14:paraId="2BE2626D" w14:textId="77777777" w:rsidR="00397506" w:rsidRPr="00DD02E1" w:rsidRDefault="001F6460" w:rsidP="00DD02E1">
      <w:pPr>
        <w:numPr>
          <w:ilvl w:val="0"/>
          <w:numId w:val="6"/>
        </w:numPr>
        <w:spacing w:after="0" w:line="360" w:lineRule="auto"/>
        <w:rPr>
          <w:rFonts w:ascii="Arial" w:hAnsi="Arial" w:cs="Arial"/>
        </w:rPr>
      </w:pPr>
      <w:r w:rsidRPr="00DD02E1">
        <w:rPr>
          <w:rFonts w:ascii="Arial" w:eastAsia="Inter" w:hAnsi="Arial" w:cs="Arial"/>
          <w:color w:val="000000"/>
        </w:rPr>
        <w:t xml:space="preserve">Orientación a resultados. </w:t>
      </w:r>
    </w:p>
    <w:p w14:paraId="26E6C757" w14:textId="77777777" w:rsidR="00397506" w:rsidRPr="00DD02E1" w:rsidRDefault="001F6460" w:rsidP="00DD02E1">
      <w:pPr>
        <w:numPr>
          <w:ilvl w:val="0"/>
          <w:numId w:val="6"/>
        </w:numPr>
        <w:spacing w:after="0" w:line="360" w:lineRule="auto"/>
        <w:rPr>
          <w:rFonts w:ascii="Arial" w:hAnsi="Arial" w:cs="Arial"/>
        </w:rPr>
      </w:pPr>
      <w:r w:rsidRPr="00DD02E1">
        <w:rPr>
          <w:rFonts w:ascii="Arial" w:eastAsia="Inter" w:hAnsi="Arial" w:cs="Arial"/>
          <w:color w:val="000000"/>
        </w:rPr>
        <w:t xml:space="preserve">Empatía. </w:t>
      </w:r>
    </w:p>
    <w:p w14:paraId="7E7A22FA" w14:textId="77777777" w:rsidR="00397506" w:rsidRPr="00DD02E1" w:rsidRDefault="001F6460" w:rsidP="00DD02E1">
      <w:pPr>
        <w:numPr>
          <w:ilvl w:val="0"/>
          <w:numId w:val="6"/>
        </w:numPr>
        <w:spacing w:after="0" w:line="360" w:lineRule="auto"/>
        <w:rPr>
          <w:rFonts w:ascii="Arial" w:hAnsi="Arial" w:cs="Arial"/>
        </w:rPr>
      </w:pPr>
      <w:r w:rsidRPr="00DD02E1">
        <w:rPr>
          <w:rFonts w:ascii="Arial" w:eastAsia="Inter" w:hAnsi="Arial" w:cs="Arial"/>
          <w:color w:val="000000"/>
        </w:rPr>
        <w:t xml:space="preserve">Compromiso con la mejora continua. </w:t>
      </w:r>
    </w:p>
    <w:p w14:paraId="2E9CD0E0" w14:textId="77777777" w:rsidR="00397506" w:rsidRDefault="001F6460" w:rsidP="00DD02E1">
      <w:pPr>
        <w:spacing w:before="120" w:after="120" w:line="360" w:lineRule="auto"/>
        <w:rPr>
          <w:rFonts w:ascii="Arial" w:eastAsia="Inter Bold" w:hAnsi="Arial" w:cs="Arial"/>
          <w:b/>
          <w:bCs/>
          <w:color w:val="000000"/>
        </w:rPr>
      </w:pPr>
      <w:r w:rsidRPr="00DD02E1">
        <w:rPr>
          <w:rFonts w:ascii="Arial" w:eastAsia="Inter Bold" w:hAnsi="Arial" w:cs="Arial"/>
          <w:b/>
          <w:bCs/>
          <w:color w:val="000000"/>
        </w:rPr>
        <w:t xml:space="preserve"> </w:t>
      </w:r>
    </w:p>
    <w:p w14:paraId="05983FE6" w14:textId="77777777" w:rsidR="009951A5" w:rsidRDefault="009951A5" w:rsidP="00DD02E1">
      <w:pPr>
        <w:spacing w:before="120" w:after="120" w:line="360" w:lineRule="auto"/>
        <w:rPr>
          <w:rFonts w:ascii="Arial" w:eastAsia="Inter Bold" w:hAnsi="Arial" w:cs="Arial"/>
          <w:b/>
          <w:bCs/>
          <w:color w:val="000000"/>
        </w:rPr>
      </w:pPr>
    </w:p>
    <w:p w14:paraId="46ADA571" w14:textId="77777777" w:rsidR="009951A5" w:rsidRDefault="009951A5" w:rsidP="00DD02E1">
      <w:pPr>
        <w:spacing w:before="120" w:after="120" w:line="360" w:lineRule="auto"/>
        <w:rPr>
          <w:rFonts w:ascii="Arial" w:eastAsia="Inter Bold" w:hAnsi="Arial" w:cs="Arial"/>
          <w:b/>
          <w:bCs/>
          <w:color w:val="000000"/>
        </w:rPr>
      </w:pPr>
    </w:p>
    <w:p w14:paraId="2CE970BA" w14:textId="77777777" w:rsidR="009951A5" w:rsidRDefault="009951A5" w:rsidP="00DD02E1">
      <w:pPr>
        <w:spacing w:before="120" w:after="120" w:line="360" w:lineRule="auto"/>
        <w:rPr>
          <w:rFonts w:ascii="Arial" w:eastAsia="Inter Bold" w:hAnsi="Arial" w:cs="Arial"/>
          <w:b/>
          <w:bCs/>
          <w:color w:val="000000"/>
        </w:rPr>
      </w:pPr>
    </w:p>
    <w:p w14:paraId="2B90DE45" w14:textId="77777777" w:rsidR="009951A5" w:rsidRDefault="009951A5" w:rsidP="00DD02E1">
      <w:pPr>
        <w:spacing w:before="120" w:after="120" w:line="360" w:lineRule="auto"/>
        <w:rPr>
          <w:rFonts w:ascii="Arial" w:eastAsia="Inter Bold" w:hAnsi="Arial" w:cs="Arial"/>
          <w:b/>
          <w:bCs/>
          <w:color w:val="000000"/>
        </w:rPr>
      </w:pPr>
    </w:p>
    <w:p w14:paraId="2ED90E86" w14:textId="77777777" w:rsidR="009951A5" w:rsidRDefault="009951A5" w:rsidP="00DD02E1">
      <w:pPr>
        <w:spacing w:before="120" w:after="120" w:line="360" w:lineRule="auto"/>
        <w:rPr>
          <w:rFonts w:ascii="Arial" w:eastAsia="Inter Bold" w:hAnsi="Arial" w:cs="Arial"/>
          <w:b/>
          <w:bCs/>
          <w:color w:val="000000"/>
        </w:rPr>
      </w:pPr>
    </w:p>
    <w:p w14:paraId="502AD6A6" w14:textId="77777777" w:rsidR="009951A5" w:rsidRDefault="009951A5" w:rsidP="00DD02E1">
      <w:pPr>
        <w:spacing w:before="120" w:after="120" w:line="360" w:lineRule="auto"/>
        <w:rPr>
          <w:rFonts w:ascii="Arial" w:eastAsia="Inter Bold" w:hAnsi="Arial" w:cs="Arial"/>
          <w:b/>
          <w:bCs/>
          <w:color w:val="000000"/>
        </w:rPr>
      </w:pPr>
    </w:p>
    <w:p w14:paraId="4BBB43DB" w14:textId="77777777" w:rsidR="009951A5" w:rsidRDefault="009951A5" w:rsidP="00DD02E1">
      <w:pPr>
        <w:spacing w:before="120" w:after="120" w:line="360" w:lineRule="auto"/>
        <w:rPr>
          <w:rFonts w:ascii="Arial" w:eastAsia="Inter Bold" w:hAnsi="Arial" w:cs="Arial"/>
          <w:b/>
          <w:bCs/>
          <w:color w:val="000000"/>
        </w:rPr>
      </w:pPr>
    </w:p>
    <w:p w14:paraId="76ECC534" w14:textId="77777777" w:rsidR="009951A5" w:rsidRDefault="009951A5" w:rsidP="00DD02E1">
      <w:pPr>
        <w:spacing w:before="120" w:after="120" w:line="360" w:lineRule="auto"/>
        <w:rPr>
          <w:rFonts w:ascii="Arial" w:eastAsia="Inter Bold" w:hAnsi="Arial" w:cs="Arial"/>
          <w:b/>
          <w:bCs/>
          <w:color w:val="000000"/>
        </w:rPr>
      </w:pPr>
    </w:p>
    <w:p w14:paraId="30A79000" w14:textId="77777777" w:rsidR="009951A5" w:rsidRDefault="009951A5" w:rsidP="00DD02E1">
      <w:pPr>
        <w:spacing w:before="120" w:after="120" w:line="360" w:lineRule="auto"/>
        <w:rPr>
          <w:rFonts w:ascii="Arial" w:eastAsia="Inter Bold" w:hAnsi="Arial" w:cs="Arial"/>
          <w:b/>
          <w:bCs/>
          <w:color w:val="000000"/>
        </w:rPr>
      </w:pPr>
    </w:p>
    <w:p w14:paraId="7913CB08" w14:textId="77777777" w:rsidR="009951A5" w:rsidRDefault="009951A5" w:rsidP="00DD02E1">
      <w:pPr>
        <w:spacing w:before="120" w:after="120" w:line="360" w:lineRule="auto"/>
        <w:rPr>
          <w:rFonts w:ascii="Arial" w:eastAsia="Inter Bold" w:hAnsi="Arial" w:cs="Arial"/>
          <w:b/>
          <w:bCs/>
          <w:color w:val="000000"/>
        </w:rPr>
      </w:pPr>
    </w:p>
    <w:p w14:paraId="295DDA26" w14:textId="77777777" w:rsidR="009951A5" w:rsidRPr="00DD02E1" w:rsidRDefault="009951A5" w:rsidP="00DD02E1">
      <w:pPr>
        <w:spacing w:before="120" w:after="120" w:line="360" w:lineRule="auto"/>
        <w:rPr>
          <w:rFonts w:ascii="Arial" w:hAnsi="Arial" w:cs="Arial"/>
        </w:rPr>
      </w:pPr>
    </w:p>
    <w:p w14:paraId="5105E52F" w14:textId="77777777" w:rsidR="00397506" w:rsidRPr="009951A5" w:rsidRDefault="001F6460" w:rsidP="00DD02E1">
      <w:pPr>
        <w:spacing w:before="120" w:after="120" w:line="360" w:lineRule="auto"/>
        <w:rPr>
          <w:rFonts w:ascii="Arial" w:hAnsi="Arial" w:cs="Arial"/>
          <w:b/>
          <w:bCs/>
          <w:sz w:val="28"/>
          <w:szCs w:val="28"/>
        </w:rPr>
      </w:pPr>
      <w:r w:rsidRPr="009951A5">
        <w:rPr>
          <w:rFonts w:ascii="Arial" w:eastAsia="Inter" w:hAnsi="Arial" w:cs="Arial"/>
          <w:b/>
          <w:bCs/>
          <w:color w:val="000000"/>
          <w:sz w:val="28"/>
          <w:szCs w:val="28"/>
        </w:rPr>
        <w:t xml:space="preserve">8. LAS 10 HABILIDADES DE UN SUPERVISOR DE SEGURIDAD </w:t>
      </w:r>
    </w:p>
    <w:p w14:paraId="6A3624AC"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1. Liderazgo </w:t>
      </w:r>
    </w:p>
    <w:p w14:paraId="3A29CA34"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Capacidad para influir positivamente en el comportamiento del equipo. </w:t>
      </w:r>
    </w:p>
    <w:p w14:paraId="703F000F"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2. Comunicación efectiva </w:t>
      </w:r>
    </w:p>
    <w:p w14:paraId="3BF2311E"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Transmitir instrucciones de forma clara, verificar su comprensión y mantener una escucha activa. </w:t>
      </w:r>
    </w:p>
    <w:p w14:paraId="55531481"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3. Identificación de peligros </w:t>
      </w:r>
    </w:p>
    <w:p w14:paraId="6F467313"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Reconocer actos y condiciones inseguras antes de que generen incidentes. </w:t>
      </w:r>
    </w:p>
    <w:p w14:paraId="7CB9946A"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4. Análisis de riesgos </w:t>
      </w:r>
    </w:p>
    <w:p w14:paraId="767F91BA"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Evaluar la probabilidad y severidad de los peligros para establecer controles adecuados. </w:t>
      </w:r>
    </w:p>
    <w:p w14:paraId="17068A14"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5. Toma de decisiones </w:t>
      </w:r>
    </w:p>
    <w:p w14:paraId="70EBDE54"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Seleccionar la mejor alternativa con base en información técnica y legal. </w:t>
      </w:r>
    </w:p>
    <w:p w14:paraId="23BD3E25"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6. Planeación </w:t>
      </w:r>
    </w:p>
    <w:p w14:paraId="2E05CE36"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Organizar actividades, recursos y tiempos para ejecutar trabajos seguros. </w:t>
      </w:r>
    </w:p>
    <w:p w14:paraId="2FC4AD02"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7. Resolución de conflictos </w:t>
      </w:r>
    </w:p>
    <w:p w14:paraId="272DF2D4"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Gestionar desacuerdos sin afectar la seguridad ni el ambiente laboral. </w:t>
      </w:r>
    </w:p>
    <w:p w14:paraId="28C98556"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8. Investigación de accidentes </w:t>
      </w:r>
    </w:p>
    <w:p w14:paraId="560CF14F"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Determinar causas inmediatas, causas básicas y acciones preventivas. </w:t>
      </w:r>
    </w:p>
    <w:p w14:paraId="49923EF6"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9. Capacitación </w:t>
      </w:r>
    </w:p>
    <w:p w14:paraId="0A86465A"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Desarrollar las competencias del personal mediante entrenamiento continuo. </w:t>
      </w:r>
    </w:p>
    <w:p w14:paraId="5C459C26"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10. Gestión del cambio </w:t>
      </w:r>
    </w:p>
    <w:p w14:paraId="61CD6F1A" w14:textId="16FD12DF" w:rsidR="00E07FD6" w:rsidRPr="009951A5" w:rsidRDefault="001F6460" w:rsidP="00DD02E1">
      <w:pPr>
        <w:spacing w:before="120" w:after="120" w:line="360" w:lineRule="auto"/>
        <w:rPr>
          <w:rFonts w:ascii="Arial" w:eastAsia="Inter" w:hAnsi="Arial" w:cs="Arial"/>
          <w:color w:val="000000"/>
        </w:rPr>
      </w:pPr>
      <w:r w:rsidRPr="00DD02E1">
        <w:rPr>
          <w:rFonts w:ascii="Arial" w:eastAsia="Inter" w:hAnsi="Arial" w:cs="Arial"/>
          <w:color w:val="000000"/>
        </w:rPr>
        <w:t xml:space="preserve">Adaptar procesos, equipos y personas a nuevas condiciones de trabajo sin incrementar el riesgo. </w:t>
      </w:r>
    </w:p>
    <w:p w14:paraId="299B79F4" w14:textId="77777777" w:rsidR="0014604D" w:rsidRPr="009951A5" w:rsidRDefault="001F6460" w:rsidP="00DD02E1">
      <w:pPr>
        <w:spacing w:before="120" w:after="120" w:line="360" w:lineRule="auto"/>
        <w:rPr>
          <w:rFonts w:ascii="Arial" w:eastAsia="Inter" w:hAnsi="Arial" w:cs="Arial"/>
          <w:b/>
          <w:bCs/>
          <w:color w:val="000000"/>
          <w:sz w:val="28"/>
          <w:szCs w:val="28"/>
        </w:rPr>
      </w:pPr>
      <w:r w:rsidRPr="009951A5">
        <w:rPr>
          <w:rFonts w:ascii="Arial" w:eastAsia="Inter" w:hAnsi="Arial" w:cs="Arial"/>
          <w:color w:val="000000"/>
          <w:sz w:val="28"/>
          <w:szCs w:val="28"/>
        </w:rPr>
        <w:lastRenderedPageBreak/>
        <w:t xml:space="preserve"> </w:t>
      </w:r>
      <w:r w:rsidR="0014604D" w:rsidRPr="009951A5">
        <w:rPr>
          <w:rFonts w:ascii="Arial" w:eastAsia="Inter" w:hAnsi="Arial" w:cs="Arial"/>
          <w:b/>
          <w:bCs/>
          <w:color w:val="000000"/>
          <w:sz w:val="28"/>
          <w:szCs w:val="28"/>
        </w:rPr>
        <w:t>9. Los 7 Principios del Supervisor de Seguridad</w:t>
      </w:r>
    </w:p>
    <w:p w14:paraId="4CA24D1F" w14:textId="77777777" w:rsidR="0014604D" w:rsidRPr="00DD02E1" w:rsidRDefault="0014604D" w:rsidP="00DD02E1">
      <w:pPr>
        <w:spacing w:before="120" w:after="120" w:line="360" w:lineRule="auto"/>
        <w:rPr>
          <w:rFonts w:ascii="Arial" w:eastAsia="Inter" w:hAnsi="Arial" w:cs="Arial"/>
          <w:b/>
          <w:bCs/>
          <w:color w:val="000000"/>
        </w:rPr>
      </w:pPr>
      <w:r w:rsidRPr="00DD02E1">
        <w:rPr>
          <w:rFonts w:ascii="Arial" w:eastAsia="Inter" w:hAnsi="Arial" w:cs="Arial"/>
          <w:b/>
          <w:bCs/>
          <w:color w:val="000000"/>
        </w:rPr>
        <w:t>Principio 1. La vida humana es el valor más importante.</w:t>
      </w:r>
    </w:p>
    <w:p w14:paraId="09758E8C" w14:textId="77777777" w:rsidR="0014604D" w:rsidRPr="00DD02E1" w:rsidRDefault="0014604D" w:rsidP="00DD02E1">
      <w:pPr>
        <w:spacing w:before="120" w:after="120" w:line="360" w:lineRule="auto"/>
        <w:rPr>
          <w:rFonts w:ascii="Arial" w:eastAsia="Inter" w:hAnsi="Arial" w:cs="Arial"/>
          <w:color w:val="000000"/>
        </w:rPr>
      </w:pPr>
      <w:r w:rsidRPr="00DD02E1">
        <w:rPr>
          <w:rFonts w:ascii="Arial" w:eastAsia="Inter" w:hAnsi="Arial" w:cs="Arial"/>
          <w:color w:val="000000"/>
        </w:rPr>
        <w:t>Ninguna meta de producción justifica poner en riesgo la vida de un trabajador.</w:t>
      </w:r>
    </w:p>
    <w:p w14:paraId="3CCE2424" w14:textId="77777777" w:rsidR="00E07FD6" w:rsidRPr="00DD02E1" w:rsidRDefault="00E07FD6" w:rsidP="00DD02E1">
      <w:pPr>
        <w:spacing w:before="120" w:after="120" w:line="360" w:lineRule="auto"/>
        <w:rPr>
          <w:rFonts w:ascii="Arial" w:hAnsi="Arial" w:cs="Arial"/>
          <w:b/>
          <w:bCs/>
        </w:rPr>
      </w:pPr>
      <w:r w:rsidRPr="00DD02E1">
        <w:rPr>
          <w:rFonts w:ascii="Arial" w:hAnsi="Arial" w:cs="Arial"/>
          <w:b/>
          <w:bCs/>
        </w:rPr>
        <w:t>Principio 2. Todo accidente es prevenible.</w:t>
      </w:r>
    </w:p>
    <w:p w14:paraId="4B4D4129" w14:textId="77777777" w:rsidR="00E07FD6" w:rsidRPr="00DD02E1" w:rsidRDefault="00E07FD6" w:rsidP="00DD02E1">
      <w:pPr>
        <w:spacing w:before="120" w:after="120" w:line="360" w:lineRule="auto"/>
        <w:rPr>
          <w:rFonts w:ascii="Arial" w:hAnsi="Arial" w:cs="Arial"/>
        </w:rPr>
      </w:pPr>
      <w:r w:rsidRPr="00DD02E1">
        <w:rPr>
          <w:rFonts w:ascii="Arial" w:hAnsi="Arial" w:cs="Arial"/>
        </w:rPr>
        <w:t>Los accidentes son consecuencia de causas identificables y controlables.</w:t>
      </w:r>
    </w:p>
    <w:p w14:paraId="76FD225F" w14:textId="77777777" w:rsidR="00E07FD6" w:rsidRPr="00DD02E1" w:rsidRDefault="00E07FD6" w:rsidP="00DD02E1">
      <w:pPr>
        <w:spacing w:before="120" w:after="120" w:line="360" w:lineRule="auto"/>
        <w:rPr>
          <w:rFonts w:ascii="Arial" w:hAnsi="Arial" w:cs="Arial"/>
          <w:b/>
          <w:bCs/>
        </w:rPr>
      </w:pPr>
      <w:r w:rsidRPr="00DD02E1">
        <w:rPr>
          <w:rFonts w:ascii="Arial" w:hAnsi="Arial" w:cs="Arial"/>
          <w:b/>
          <w:bCs/>
        </w:rPr>
        <w:t>Principio 3. Liderar con el ejemplo.</w:t>
      </w:r>
    </w:p>
    <w:p w14:paraId="681C9E5B" w14:textId="77777777" w:rsidR="00E07FD6" w:rsidRPr="00DD02E1" w:rsidRDefault="00E07FD6" w:rsidP="00DD02E1">
      <w:pPr>
        <w:spacing w:before="120" w:after="120" w:line="360" w:lineRule="auto"/>
        <w:rPr>
          <w:rFonts w:ascii="Arial" w:hAnsi="Arial" w:cs="Arial"/>
        </w:rPr>
      </w:pPr>
      <w:r w:rsidRPr="00DD02E1">
        <w:rPr>
          <w:rFonts w:ascii="Arial" w:hAnsi="Arial" w:cs="Arial"/>
        </w:rPr>
        <w:t>El supervisor debe ser el primero en cumplir las normas y procedimientos.</w:t>
      </w:r>
    </w:p>
    <w:p w14:paraId="72A16A05" w14:textId="77777777" w:rsidR="00961E77" w:rsidRPr="00DD02E1" w:rsidRDefault="00961E77" w:rsidP="00DD02E1">
      <w:pPr>
        <w:spacing w:before="120" w:after="120" w:line="360" w:lineRule="auto"/>
        <w:rPr>
          <w:rFonts w:ascii="Arial" w:hAnsi="Arial" w:cs="Arial"/>
          <w:b/>
          <w:bCs/>
        </w:rPr>
      </w:pPr>
      <w:r w:rsidRPr="00DD02E1">
        <w:rPr>
          <w:rFonts w:ascii="Arial" w:hAnsi="Arial" w:cs="Arial"/>
          <w:b/>
          <w:bCs/>
        </w:rPr>
        <w:t>Principio 4. La seguridad es responsabilidad de todos.</w:t>
      </w:r>
    </w:p>
    <w:p w14:paraId="356D46F7" w14:textId="77777777" w:rsidR="00961E77" w:rsidRPr="00DD02E1" w:rsidRDefault="00961E77" w:rsidP="00DD02E1">
      <w:pPr>
        <w:spacing w:before="120" w:after="120" w:line="360" w:lineRule="auto"/>
        <w:rPr>
          <w:rFonts w:ascii="Arial" w:hAnsi="Arial" w:cs="Arial"/>
        </w:rPr>
      </w:pPr>
      <w:r w:rsidRPr="00DD02E1">
        <w:rPr>
          <w:rFonts w:ascii="Arial" w:hAnsi="Arial" w:cs="Arial"/>
        </w:rPr>
        <w:t>Cada trabajador participa activamente en la prevención de riesgos</w:t>
      </w:r>
    </w:p>
    <w:p w14:paraId="06A689FB" w14:textId="77777777" w:rsidR="00961E77" w:rsidRPr="00DD02E1" w:rsidRDefault="00961E77" w:rsidP="00DD02E1">
      <w:pPr>
        <w:spacing w:before="120" w:after="120" w:line="360" w:lineRule="auto"/>
        <w:rPr>
          <w:rFonts w:ascii="Arial" w:hAnsi="Arial" w:cs="Arial"/>
          <w:b/>
          <w:bCs/>
        </w:rPr>
      </w:pPr>
      <w:r w:rsidRPr="00DD02E1">
        <w:rPr>
          <w:rFonts w:ascii="Arial" w:hAnsi="Arial" w:cs="Arial"/>
          <w:b/>
          <w:bCs/>
        </w:rPr>
        <w:t>Principio 5. La capacitación nunca termina.</w:t>
      </w:r>
    </w:p>
    <w:p w14:paraId="3E082193" w14:textId="77777777" w:rsidR="00961E77" w:rsidRPr="00DD02E1" w:rsidRDefault="00961E77" w:rsidP="00DD02E1">
      <w:pPr>
        <w:spacing w:before="120" w:after="120" w:line="360" w:lineRule="auto"/>
        <w:rPr>
          <w:rFonts w:ascii="Arial" w:hAnsi="Arial" w:cs="Arial"/>
        </w:rPr>
      </w:pPr>
      <w:r w:rsidRPr="00DD02E1">
        <w:rPr>
          <w:rFonts w:ascii="Arial" w:hAnsi="Arial" w:cs="Arial"/>
        </w:rPr>
        <w:t>El aprendizaje continuo fortalece las competencias y reduce la probabilidad de incidentes.</w:t>
      </w:r>
    </w:p>
    <w:p w14:paraId="092CDDE6" w14:textId="77777777" w:rsidR="00961E77" w:rsidRPr="00DD02E1" w:rsidRDefault="00961E77" w:rsidP="00DD02E1">
      <w:pPr>
        <w:spacing w:before="120" w:after="120" w:line="360" w:lineRule="auto"/>
        <w:rPr>
          <w:rFonts w:ascii="Arial" w:hAnsi="Arial" w:cs="Arial"/>
          <w:b/>
          <w:bCs/>
        </w:rPr>
      </w:pPr>
      <w:r w:rsidRPr="00DD02E1">
        <w:rPr>
          <w:rFonts w:ascii="Arial" w:hAnsi="Arial" w:cs="Arial"/>
          <w:b/>
          <w:bCs/>
        </w:rPr>
        <w:t>Principio 6. La mejora continua es permanente.</w:t>
      </w:r>
    </w:p>
    <w:p w14:paraId="19496F2A" w14:textId="77777777" w:rsidR="00961E77" w:rsidRPr="00DD02E1" w:rsidRDefault="00961E77" w:rsidP="00DD02E1">
      <w:pPr>
        <w:spacing w:before="120" w:after="120" w:line="360" w:lineRule="auto"/>
        <w:rPr>
          <w:rFonts w:ascii="Arial" w:hAnsi="Arial" w:cs="Arial"/>
        </w:rPr>
      </w:pPr>
      <w:r w:rsidRPr="00DD02E1">
        <w:rPr>
          <w:rFonts w:ascii="Arial" w:hAnsi="Arial" w:cs="Arial"/>
        </w:rPr>
        <w:t>Siempre existen oportunidades para optimizar procesos y controles de seguridad.</w:t>
      </w:r>
    </w:p>
    <w:p w14:paraId="3E1111FE" w14:textId="77777777" w:rsidR="00F85DB8" w:rsidRPr="00DD02E1" w:rsidRDefault="00F85DB8" w:rsidP="00DD02E1">
      <w:pPr>
        <w:spacing w:before="120" w:after="120" w:line="360" w:lineRule="auto"/>
        <w:rPr>
          <w:rFonts w:ascii="Arial" w:hAnsi="Arial" w:cs="Arial"/>
          <w:b/>
          <w:bCs/>
        </w:rPr>
      </w:pPr>
      <w:r w:rsidRPr="00DD02E1">
        <w:rPr>
          <w:rFonts w:ascii="Arial" w:hAnsi="Arial" w:cs="Arial"/>
          <w:b/>
          <w:bCs/>
        </w:rPr>
        <w:t>Principio 7. La comunicación salva vidas.</w:t>
      </w:r>
    </w:p>
    <w:p w14:paraId="2FEC232D" w14:textId="77777777" w:rsidR="00F85DB8" w:rsidRPr="00DD02E1" w:rsidRDefault="00F85DB8" w:rsidP="00DD02E1">
      <w:pPr>
        <w:spacing w:before="120" w:after="120" w:line="360" w:lineRule="auto"/>
        <w:rPr>
          <w:rFonts w:ascii="Arial" w:hAnsi="Arial" w:cs="Arial"/>
        </w:rPr>
      </w:pPr>
      <w:r w:rsidRPr="00DD02E1">
        <w:rPr>
          <w:rFonts w:ascii="Arial" w:hAnsi="Arial" w:cs="Arial"/>
        </w:rPr>
        <w:t>Escuchar, informar y retroalimentar de manera efectiva reduce errores y fortalece la cultura preventiva.</w:t>
      </w:r>
    </w:p>
    <w:p w14:paraId="24A07E78" w14:textId="77777777" w:rsidR="00D1363B" w:rsidRPr="00DD02E1" w:rsidRDefault="00D1363B" w:rsidP="00DD02E1">
      <w:pPr>
        <w:spacing w:before="120" w:after="120" w:line="360" w:lineRule="auto"/>
        <w:rPr>
          <w:rFonts w:ascii="Arial" w:hAnsi="Arial" w:cs="Arial"/>
        </w:rPr>
      </w:pPr>
    </w:p>
    <w:p w14:paraId="48DB2FCD" w14:textId="77777777" w:rsidR="00D1363B" w:rsidRPr="00DD02E1" w:rsidRDefault="00D1363B" w:rsidP="00DD02E1">
      <w:pPr>
        <w:spacing w:before="120" w:after="120" w:line="360" w:lineRule="auto"/>
        <w:rPr>
          <w:rFonts w:ascii="Arial" w:hAnsi="Arial" w:cs="Arial"/>
        </w:rPr>
      </w:pPr>
    </w:p>
    <w:p w14:paraId="0638F8B3" w14:textId="77777777" w:rsidR="00D1363B" w:rsidRDefault="00D1363B" w:rsidP="00DD02E1">
      <w:pPr>
        <w:spacing w:before="120" w:after="120" w:line="360" w:lineRule="auto"/>
        <w:rPr>
          <w:rFonts w:ascii="Arial" w:hAnsi="Arial" w:cs="Arial"/>
        </w:rPr>
      </w:pPr>
    </w:p>
    <w:p w14:paraId="23578056" w14:textId="77777777" w:rsidR="009951A5" w:rsidRPr="00DD02E1" w:rsidRDefault="009951A5" w:rsidP="00DD02E1">
      <w:pPr>
        <w:spacing w:before="120" w:after="120" w:line="360" w:lineRule="auto"/>
        <w:rPr>
          <w:rFonts w:ascii="Arial" w:hAnsi="Arial" w:cs="Arial"/>
        </w:rPr>
      </w:pPr>
    </w:p>
    <w:p w14:paraId="4E977F07" w14:textId="77777777" w:rsidR="00D1363B" w:rsidRPr="00DD02E1" w:rsidRDefault="00D1363B" w:rsidP="00DD02E1">
      <w:pPr>
        <w:spacing w:before="120" w:after="120" w:line="360" w:lineRule="auto"/>
        <w:rPr>
          <w:rFonts w:ascii="Arial" w:hAnsi="Arial" w:cs="Arial"/>
        </w:rPr>
      </w:pPr>
    </w:p>
    <w:p w14:paraId="50044F20" w14:textId="77777777" w:rsidR="00D1363B" w:rsidRPr="00DD02E1" w:rsidRDefault="00D1363B" w:rsidP="00DD02E1">
      <w:pPr>
        <w:spacing w:before="120" w:after="120" w:line="360" w:lineRule="auto"/>
        <w:rPr>
          <w:rFonts w:ascii="Arial" w:hAnsi="Arial" w:cs="Arial"/>
        </w:rPr>
      </w:pPr>
    </w:p>
    <w:p w14:paraId="00590ED0" w14:textId="77777777" w:rsidR="00D1363B" w:rsidRPr="00DD02E1" w:rsidRDefault="00D1363B" w:rsidP="00DD02E1">
      <w:pPr>
        <w:spacing w:before="120" w:after="120" w:line="360" w:lineRule="auto"/>
        <w:rPr>
          <w:rFonts w:ascii="Arial" w:hAnsi="Arial" w:cs="Arial"/>
        </w:rPr>
      </w:pPr>
    </w:p>
    <w:p w14:paraId="50FFB1E6" w14:textId="77777777" w:rsidR="00D1363B" w:rsidRPr="009951A5" w:rsidRDefault="00D1363B" w:rsidP="00DD02E1">
      <w:pPr>
        <w:spacing w:before="120" w:after="120" w:line="360" w:lineRule="auto"/>
        <w:rPr>
          <w:rFonts w:ascii="Arial" w:hAnsi="Arial" w:cs="Arial"/>
          <w:b/>
          <w:bCs/>
          <w:sz w:val="28"/>
          <w:szCs w:val="28"/>
        </w:rPr>
      </w:pPr>
      <w:r w:rsidRPr="009951A5">
        <w:rPr>
          <w:rFonts w:ascii="Arial" w:hAnsi="Arial" w:cs="Arial"/>
          <w:b/>
          <w:bCs/>
          <w:sz w:val="28"/>
          <w:szCs w:val="28"/>
        </w:rPr>
        <w:lastRenderedPageBreak/>
        <w:t>10. Las 5 Competencias Clave del Supervisor de Seguridad</w:t>
      </w:r>
    </w:p>
    <w:p w14:paraId="7C58B338" w14:textId="77777777" w:rsidR="00D1363B" w:rsidRPr="00DD02E1" w:rsidRDefault="00D1363B" w:rsidP="009951A5">
      <w:pPr>
        <w:spacing w:before="120" w:after="120" w:line="360" w:lineRule="auto"/>
        <w:rPr>
          <w:rFonts w:ascii="Arial" w:hAnsi="Arial" w:cs="Arial"/>
          <w:b/>
          <w:bCs/>
        </w:rPr>
      </w:pPr>
      <w:r w:rsidRPr="00DD02E1">
        <w:rPr>
          <w:rFonts w:ascii="Arial" w:hAnsi="Arial" w:cs="Arial"/>
          <w:b/>
          <w:bCs/>
        </w:rPr>
        <w:t>Competencia 1. Gestión del Riesgo</w:t>
      </w:r>
    </w:p>
    <w:p w14:paraId="71E07668" w14:textId="77777777" w:rsidR="00D1363B" w:rsidRPr="00DD02E1" w:rsidRDefault="00D1363B" w:rsidP="009951A5">
      <w:pPr>
        <w:spacing w:before="120" w:after="120" w:line="360" w:lineRule="auto"/>
        <w:rPr>
          <w:rFonts w:ascii="Arial" w:hAnsi="Arial" w:cs="Arial"/>
        </w:rPr>
      </w:pPr>
      <w:r w:rsidRPr="00DD02E1">
        <w:rPr>
          <w:rFonts w:ascii="Arial" w:hAnsi="Arial" w:cs="Arial"/>
        </w:rPr>
        <w:t>Identificar, evaluar y controlar peligros de manera sistemática.</w:t>
      </w:r>
    </w:p>
    <w:p w14:paraId="4B2B78C7" w14:textId="77777777" w:rsidR="00D1363B" w:rsidRPr="00DD02E1" w:rsidRDefault="00D1363B" w:rsidP="009951A5">
      <w:pPr>
        <w:spacing w:before="120" w:after="120" w:line="360" w:lineRule="auto"/>
        <w:rPr>
          <w:rFonts w:ascii="Arial" w:hAnsi="Arial" w:cs="Arial"/>
          <w:b/>
          <w:bCs/>
        </w:rPr>
      </w:pPr>
      <w:r w:rsidRPr="00DD02E1">
        <w:rPr>
          <w:rFonts w:ascii="Arial" w:hAnsi="Arial" w:cs="Arial"/>
          <w:b/>
          <w:bCs/>
        </w:rPr>
        <w:t>Competencia 2. Liderazgo Preventivo</w:t>
      </w:r>
    </w:p>
    <w:p w14:paraId="5DC55404" w14:textId="77777777" w:rsidR="00D1363B" w:rsidRPr="00DD02E1" w:rsidRDefault="00D1363B" w:rsidP="009951A5">
      <w:pPr>
        <w:spacing w:before="120" w:after="120" w:line="360" w:lineRule="auto"/>
        <w:rPr>
          <w:rFonts w:ascii="Arial" w:hAnsi="Arial" w:cs="Arial"/>
        </w:rPr>
      </w:pPr>
      <w:r w:rsidRPr="00DD02E1">
        <w:rPr>
          <w:rFonts w:ascii="Arial" w:hAnsi="Arial" w:cs="Arial"/>
        </w:rPr>
        <w:t>Inspirar comportamientos seguros mediante el ejemplo y la influencia positiva.</w:t>
      </w:r>
    </w:p>
    <w:p w14:paraId="7635029A" w14:textId="77777777" w:rsidR="00D1363B" w:rsidRPr="00DD02E1" w:rsidRDefault="00D1363B" w:rsidP="009951A5">
      <w:pPr>
        <w:spacing w:before="120" w:after="120" w:line="360" w:lineRule="auto"/>
        <w:rPr>
          <w:rFonts w:ascii="Arial" w:hAnsi="Arial" w:cs="Arial"/>
          <w:b/>
          <w:bCs/>
        </w:rPr>
      </w:pPr>
      <w:r w:rsidRPr="00DD02E1">
        <w:rPr>
          <w:rFonts w:ascii="Arial" w:hAnsi="Arial" w:cs="Arial"/>
          <w:b/>
          <w:bCs/>
        </w:rPr>
        <w:t>Competencia 3. Gestión Legal</w:t>
      </w:r>
    </w:p>
    <w:p w14:paraId="6AB1D663" w14:textId="77777777" w:rsidR="00D1363B" w:rsidRPr="00DD02E1" w:rsidRDefault="00D1363B" w:rsidP="009951A5">
      <w:pPr>
        <w:spacing w:before="120" w:after="120" w:line="360" w:lineRule="auto"/>
        <w:rPr>
          <w:rFonts w:ascii="Arial" w:hAnsi="Arial" w:cs="Arial"/>
        </w:rPr>
      </w:pPr>
      <w:r w:rsidRPr="00DD02E1">
        <w:rPr>
          <w:rFonts w:ascii="Arial" w:hAnsi="Arial" w:cs="Arial"/>
        </w:rPr>
        <w:t>Interpretar y aplicar correctamente la legislación y las Normas Oficiales Mexicanas.</w:t>
      </w:r>
    </w:p>
    <w:p w14:paraId="437A8B53" w14:textId="77777777" w:rsidR="00D1363B" w:rsidRPr="00DD02E1" w:rsidRDefault="00D1363B" w:rsidP="009951A5">
      <w:pPr>
        <w:spacing w:before="120" w:after="120" w:line="360" w:lineRule="auto"/>
        <w:rPr>
          <w:rFonts w:ascii="Arial" w:hAnsi="Arial" w:cs="Arial"/>
          <w:b/>
          <w:bCs/>
        </w:rPr>
      </w:pPr>
      <w:r w:rsidRPr="00DD02E1">
        <w:rPr>
          <w:rFonts w:ascii="Arial" w:hAnsi="Arial" w:cs="Arial"/>
          <w:b/>
          <w:bCs/>
        </w:rPr>
        <w:t>Competencia 4. Gestión de Personas</w:t>
      </w:r>
    </w:p>
    <w:p w14:paraId="4F3FD68E" w14:textId="77777777" w:rsidR="00D1363B" w:rsidRPr="00DD02E1" w:rsidRDefault="00D1363B" w:rsidP="009951A5">
      <w:pPr>
        <w:spacing w:before="120" w:after="120" w:line="360" w:lineRule="auto"/>
        <w:rPr>
          <w:rFonts w:ascii="Arial" w:hAnsi="Arial" w:cs="Arial"/>
        </w:rPr>
      </w:pPr>
      <w:r w:rsidRPr="00DD02E1">
        <w:rPr>
          <w:rFonts w:ascii="Arial" w:hAnsi="Arial" w:cs="Arial"/>
        </w:rPr>
        <w:t>Desarrollar equipos comprometidos, fomentar la participación y resolver conflictos.</w:t>
      </w:r>
    </w:p>
    <w:p w14:paraId="5F16D289" w14:textId="77777777" w:rsidR="00D1363B" w:rsidRPr="00DD02E1" w:rsidRDefault="00D1363B" w:rsidP="009951A5">
      <w:pPr>
        <w:spacing w:before="120" w:after="120" w:line="360" w:lineRule="auto"/>
        <w:rPr>
          <w:rFonts w:ascii="Arial" w:hAnsi="Arial" w:cs="Arial"/>
          <w:b/>
          <w:bCs/>
        </w:rPr>
      </w:pPr>
      <w:r w:rsidRPr="00DD02E1">
        <w:rPr>
          <w:rFonts w:ascii="Arial" w:hAnsi="Arial" w:cs="Arial"/>
          <w:b/>
          <w:bCs/>
        </w:rPr>
        <w:t>Competencia 5. Mejora Continua</w:t>
      </w:r>
    </w:p>
    <w:p w14:paraId="0997C084" w14:textId="77777777" w:rsidR="00D1363B" w:rsidRPr="00DD02E1" w:rsidRDefault="00D1363B" w:rsidP="009951A5">
      <w:pPr>
        <w:spacing w:before="120" w:after="120" w:line="360" w:lineRule="auto"/>
        <w:rPr>
          <w:rFonts w:ascii="Arial" w:hAnsi="Arial" w:cs="Arial"/>
        </w:rPr>
      </w:pPr>
      <w:r w:rsidRPr="00DD02E1">
        <w:rPr>
          <w:rFonts w:ascii="Arial" w:hAnsi="Arial" w:cs="Arial"/>
        </w:rPr>
        <w:t>Implementar acciones correctivas, preventivas y de innovación para elevar el desempeño en seguridad.</w:t>
      </w:r>
    </w:p>
    <w:p w14:paraId="6BAB0E5F" w14:textId="7DEA386B" w:rsidR="00397506" w:rsidRPr="00DD02E1" w:rsidRDefault="00397506" w:rsidP="00DD02E1">
      <w:pPr>
        <w:spacing w:before="120" w:after="120" w:line="360" w:lineRule="auto"/>
        <w:rPr>
          <w:rFonts w:ascii="Arial" w:hAnsi="Arial" w:cs="Arial"/>
        </w:rPr>
      </w:pPr>
    </w:p>
    <w:p w14:paraId="1C533D23" w14:textId="77777777" w:rsidR="00397506" w:rsidRDefault="001F6460" w:rsidP="00DD02E1">
      <w:pPr>
        <w:spacing w:before="120" w:after="120" w:line="360" w:lineRule="auto"/>
        <w:rPr>
          <w:rFonts w:ascii="Arial" w:eastAsia="Inter" w:hAnsi="Arial" w:cs="Arial"/>
          <w:color w:val="000000"/>
          <w:u w:val="single" w:color="000000"/>
        </w:rPr>
      </w:pPr>
      <w:r w:rsidRPr="00DD02E1">
        <w:rPr>
          <w:rFonts w:ascii="Arial" w:eastAsia="Inter" w:hAnsi="Arial" w:cs="Arial"/>
          <w:color w:val="000000"/>
          <w:u w:val="single" w:color="000000"/>
        </w:rPr>
        <w:t xml:space="preserve"> </w:t>
      </w:r>
    </w:p>
    <w:p w14:paraId="1AD6EC67" w14:textId="77777777" w:rsidR="009951A5" w:rsidRDefault="009951A5" w:rsidP="00DD02E1">
      <w:pPr>
        <w:spacing w:before="120" w:after="120" w:line="360" w:lineRule="auto"/>
        <w:rPr>
          <w:rFonts w:ascii="Arial" w:eastAsia="Inter" w:hAnsi="Arial" w:cs="Arial"/>
          <w:color w:val="000000"/>
          <w:u w:val="single" w:color="000000"/>
        </w:rPr>
      </w:pPr>
    </w:p>
    <w:p w14:paraId="7800DFBC" w14:textId="77777777" w:rsidR="009951A5" w:rsidRDefault="009951A5" w:rsidP="00DD02E1">
      <w:pPr>
        <w:spacing w:before="120" w:after="120" w:line="360" w:lineRule="auto"/>
        <w:rPr>
          <w:rFonts w:ascii="Arial" w:eastAsia="Inter" w:hAnsi="Arial" w:cs="Arial"/>
          <w:color w:val="000000"/>
          <w:u w:val="single" w:color="000000"/>
        </w:rPr>
      </w:pPr>
    </w:p>
    <w:p w14:paraId="52F21EA0" w14:textId="77777777" w:rsidR="009951A5" w:rsidRDefault="009951A5" w:rsidP="00DD02E1">
      <w:pPr>
        <w:spacing w:before="120" w:after="120" w:line="360" w:lineRule="auto"/>
        <w:rPr>
          <w:rFonts w:ascii="Arial" w:eastAsia="Inter" w:hAnsi="Arial" w:cs="Arial"/>
          <w:color w:val="000000"/>
          <w:u w:val="single" w:color="000000"/>
        </w:rPr>
      </w:pPr>
    </w:p>
    <w:p w14:paraId="34B90126" w14:textId="77777777" w:rsidR="009951A5" w:rsidRDefault="009951A5" w:rsidP="00DD02E1">
      <w:pPr>
        <w:spacing w:before="120" w:after="120" w:line="360" w:lineRule="auto"/>
        <w:rPr>
          <w:rFonts w:ascii="Arial" w:eastAsia="Inter" w:hAnsi="Arial" w:cs="Arial"/>
          <w:color w:val="000000"/>
          <w:u w:val="single" w:color="000000"/>
        </w:rPr>
      </w:pPr>
    </w:p>
    <w:p w14:paraId="69E7C61B" w14:textId="77777777" w:rsidR="009951A5" w:rsidRDefault="009951A5" w:rsidP="00DD02E1">
      <w:pPr>
        <w:spacing w:before="120" w:after="120" w:line="360" w:lineRule="auto"/>
        <w:rPr>
          <w:rFonts w:ascii="Arial" w:eastAsia="Inter" w:hAnsi="Arial" w:cs="Arial"/>
          <w:color w:val="000000"/>
          <w:u w:val="single" w:color="000000"/>
        </w:rPr>
      </w:pPr>
    </w:p>
    <w:p w14:paraId="7271E1D3" w14:textId="77777777" w:rsidR="009951A5" w:rsidRDefault="009951A5" w:rsidP="00DD02E1">
      <w:pPr>
        <w:spacing w:before="120" w:after="120" w:line="360" w:lineRule="auto"/>
        <w:rPr>
          <w:rFonts w:ascii="Arial" w:eastAsia="Inter" w:hAnsi="Arial" w:cs="Arial"/>
          <w:color w:val="000000"/>
          <w:u w:val="single" w:color="000000"/>
        </w:rPr>
      </w:pPr>
    </w:p>
    <w:p w14:paraId="65FF0215" w14:textId="77777777" w:rsidR="009951A5" w:rsidRDefault="009951A5" w:rsidP="00DD02E1">
      <w:pPr>
        <w:spacing w:before="120" w:after="120" w:line="360" w:lineRule="auto"/>
        <w:rPr>
          <w:rFonts w:ascii="Arial" w:eastAsia="Inter" w:hAnsi="Arial" w:cs="Arial"/>
          <w:color w:val="000000"/>
          <w:u w:val="single" w:color="000000"/>
        </w:rPr>
      </w:pPr>
    </w:p>
    <w:p w14:paraId="29105008" w14:textId="77777777" w:rsidR="009951A5" w:rsidRDefault="009951A5" w:rsidP="00DD02E1">
      <w:pPr>
        <w:spacing w:before="120" w:after="120" w:line="360" w:lineRule="auto"/>
        <w:rPr>
          <w:rFonts w:ascii="Arial" w:eastAsia="Inter" w:hAnsi="Arial" w:cs="Arial"/>
          <w:color w:val="000000"/>
          <w:u w:val="single" w:color="000000"/>
        </w:rPr>
      </w:pPr>
    </w:p>
    <w:p w14:paraId="7D01DE89" w14:textId="77777777" w:rsidR="009951A5" w:rsidRPr="00DD02E1" w:rsidRDefault="009951A5" w:rsidP="00DD02E1">
      <w:pPr>
        <w:spacing w:before="120" w:after="120" w:line="360" w:lineRule="auto"/>
        <w:rPr>
          <w:rFonts w:ascii="Arial" w:hAnsi="Arial" w:cs="Arial"/>
        </w:rPr>
      </w:pPr>
    </w:p>
    <w:p w14:paraId="405D2D79"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lastRenderedPageBreak/>
        <w:t xml:space="preserve">Caso Práctico </w:t>
      </w:r>
    </w:p>
    <w:p w14:paraId="51A658EB"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Caso 1. El supervisor que solo corregía </w:t>
      </w:r>
    </w:p>
    <w:p w14:paraId="75AE00AA"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En una planta de alimentos, el supervisor recorría diariamente las instalaciones y levantaba reportes por incumplimientos como el uso incorrecto del casco o la falta de lentes de seguridad. Sin embargo, en seis meses ocurrieron tres accidentes incapacitantes relacionados con caídas al mismo nivel. </w:t>
      </w:r>
    </w:p>
    <w:p w14:paraId="2F5C7D09"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Al investigar, se detectó que el supervisor nunca revisó las condiciones del piso, no solicitó mantenimiento de las áreas con derrames frecuentes y no promovía reuniones de seguridad con el personal. </w:t>
      </w:r>
    </w:p>
    <w:p w14:paraId="3A9EDB2A" w14:textId="77777777" w:rsidR="00E7543E" w:rsidRPr="00DD02E1" w:rsidRDefault="00E7543E" w:rsidP="00DD02E1">
      <w:pPr>
        <w:spacing w:before="120" w:after="120" w:line="360" w:lineRule="auto"/>
        <w:rPr>
          <w:rFonts w:ascii="Arial" w:eastAsia="Inter Bold" w:hAnsi="Arial" w:cs="Arial"/>
          <w:b/>
          <w:bCs/>
          <w:color w:val="000000"/>
        </w:rPr>
      </w:pPr>
    </w:p>
    <w:p w14:paraId="78E99769" w14:textId="77777777" w:rsidR="00E7543E" w:rsidRPr="00DD02E1" w:rsidRDefault="00E7543E" w:rsidP="00DD02E1">
      <w:pPr>
        <w:spacing w:before="120" w:after="120" w:line="360" w:lineRule="auto"/>
        <w:rPr>
          <w:rFonts w:ascii="Arial" w:eastAsia="Inter Bold" w:hAnsi="Arial" w:cs="Arial"/>
          <w:b/>
          <w:bCs/>
          <w:color w:val="000000"/>
        </w:rPr>
      </w:pPr>
    </w:p>
    <w:p w14:paraId="44131190" w14:textId="77777777" w:rsidR="00E7543E" w:rsidRPr="00DD02E1" w:rsidRDefault="00E7543E" w:rsidP="00DD02E1">
      <w:pPr>
        <w:spacing w:before="120" w:after="120" w:line="360" w:lineRule="auto"/>
        <w:rPr>
          <w:rFonts w:ascii="Arial" w:eastAsia="Inter Bold" w:hAnsi="Arial" w:cs="Arial"/>
          <w:b/>
          <w:bCs/>
          <w:color w:val="000000"/>
        </w:rPr>
      </w:pPr>
    </w:p>
    <w:p w14:paraId="49960B85" w14:textId="77777777" w:rsidR="00E7543E" w:rsidRPr="00DD02E1" w:rsidRDefault="00E7543E" w:rsidP="00DD02E1">
      <w:pPr>
        <w:spacing w:before="120" w:after="120" w:line="360" w:lineRule="auto"/>
        <w:rPr>
          <w:rFonts w:ascii="Arial" w:eastAsia="Inter Bold" w:hAnsi="Arial" w:cs="Arial"/>
          <w:b/>
          <w:bCs/>
          <w:color w:val="000000"/>
        </w:rPr>
      </w:pPr>
    </w:p>
    <w:p w14:paraId="15290040" w14:textId="77777777" w:rsidR="00E7543E" w:rsidRDefault="00E7543E" w:rsidP="00DD02E1">
      <w:pPr>
        <w:spacing w:before="120" w:after="120" w:line="360" w:lineRule="auto"/>
        <w:rPr>
          <w:rFonts w:ascii="Arial" w:eastAsia="Inter Bold" w:hAnsi="Arial" w:cs="Arial"/>
          <w:b/>
          <w:bCs/>
          <w:color w:val="000000"/>
        </w:rPr>
      </w:pPr>
    </w:p>
    <w:p w14:paraId="16A29F6B" w14:textId="77777777" w:rsidR="009951A5" w:rsidRDefault="009951A5" w:rsidP="00DD02E1">
      <w:pPr>
        <w:spacing w:before="120" w:after="120" w:line="360" w:lineRule="auto"/>
        <w:rPr>
          <w:rFonts w:ascii="Arial" w:eastAsia="Inter Bold" w:hAnsi="Arial" w:cs="Arial"/>
          <w:b/>
          <w:bCs/>
          <w:color w:val="000000"/>
        </w:rPr>
      </w:pPr>
    </w:p>
    <w:p w14:paraId="2FF15A95" w14:textId="77777777" w:rsidR="009951A5" w:rsidRDefault="009951A5" w:rsidP="00DD02E1">
      <w:pPr>
        <w:spacing w:before="120" w:after="120" w:line="360" w:lineRule="auto"/>
        <w:rPr>
          <w:rFonts w:ascii="Arial" w:eastAsia="Inter Bold" w:hAnsi="Arial" w:cs="Arial"/>
          <w:b/>
          <w:bCs/>
          <w:color w:val="000000"/>
        </w:rPr>
      </w:pPr>
    </w:p>
    <w:p w14:paraId="25D8E9F6" w14:textId="77777777" w:rsidR="009951A5" w:rsidRDefault="009951A5" w:rsidP="00DD02E1">
      <w:pPr>
        <w:spacing w:before="120" w:after="120" w:line="360" w:lineRule="auto"/>
        <w:rPr>
          <w:rFonts w:ascii="Arial" w:eastAsia="Inter Bold" w:hAnsi="Arial" w:cs="Arial"/>
          <w:b/>
          <w:bCs/>
          <w:color w:val="000000"/>
        </w:rPr>
      </w:pPr>
    </w:p>
    <w:p w14:paraId="0EDEB7B9" w14:textId="77777777" w:rsidR="009951A5" w:rsidRDefault="009951A5" w:rsidP="00DD02E1">
      <w:pPr>
        <w:spacing w:before="120" w:after="120" w:line="360" w:lineRule="auto"/>
        <w:rPr>
          <w:rFonts w:ascii="Arial" w:eastAsia="Inter Bold" w:hAnsi="Arial" w:cs="Arial"/>
          <w:b/>
          <w:bCs/>
          <w:color w:val="000000"/>
        </w:rPr>
      </w:pPr>
    </w:p>
    <w:p w14:paraId="1D8622D9" w14:textId="77777777" w:rsidR="009951A5" w:rsidRDefault="009951A5" w:rsidP="00DD02E1">
      <w:pPr>
        <w:spacing w:before="120" w:after="120" w:line="360" w:lineRule="auto"/>
        <w:rPr>
          <w:rFonts w:ascii="Arial" w:eastAsia="Inter Bold" w:hAnsi="Arial" w:cs="Arial"/>
          <w:b/>
          <w:bCs/>
          <w:color w:val="000000"/>
        </w:rPr>
      </w:pPr>
    </w:p>
    <w:p w14:paraId="4948786F" w14:textId="77777777" w:rsidR="009951A5" w:rsidRDefault="009951A5" w:rsidP="00DD02E1">
      <w:pPr>
        <w:spacing w:before="120" w:after="120" w:line="360" w:lineRule="auto"/>
        <w:rPr>
          <w:rFonts w:ascii="Arial" w:eastAsia="Inter Bold" w:hAnsi="Arial" w:cs="Arial"/>
          <w:b/>
          <w:bCs/>
          <w:color w:val="000000"/>
        </w:rPr>
      </w:pPr>
    </w:p>
    <w:p w14:paraId="66E629FB" w14:textId="77777777" w:rsidR="009951A5" w:rsidRDefault="009951A5" w:rsidP="00DD02E1">
      <w:pPr>
        <w:spacing w:before="120" w:after="120" w:line="360" w:lineRule="auto"/>
        <w:rPr>
          <w:rFonts w:ascii="Arial" w:eastAsia="Inter Bold" w:hAnsi="Arial" w:cs="Arial"/>
          <w:b/>
          <w:bCs/>
          <w:color w:val="000000"/>
        </w:rPr>
      </w:pPr>
    </w:p>
    <w:p w14:paraId="4AF3823A" w14:textId="77777777" w:rsidR="009951A5" w:rsidRDefault="009951A5" w:rsidP="00DD02E1">
      <w:pPr>
        <w:spacing w:before="120" w:after="120" w:line="360" w:lineRule="auto"/>
        <w:rPr>
          <w:rFonts w:ascii="Arial" w:eastAsia="Inter Bold" w:hAnsi="Arial" w:cs="Arial"/>
          <w:b/>
          <w:bCs/>
          <w:color w:val="000000"/>
        </w:rPr>
      </w:pPr>
    </w:p>
    <w:p w14:paraId="43002C70" w14:textId="77777777" w:rsidR="009951A5" w:rsidRDefault="009951A5" w:rsidP="00DD02E1">
      <w:pPr>
        <w:spacing w:before="120" w:after="120" w:line="360" w:lineRule="auto"/>
        <w:rPr>
          <w:rFonts w:ascii="Arial" w:eastAsia="Inter Bold" w:hAnsi="Arial" w:cs="Arial"/>
          <w:b/>
          <w:bCs/>
          <w:color w:val="000000"/>
        </w:rPr>
      </w:pPr>
    </w:p>
    <w:p w14:paraId="6936823B" w14:textId="77777777" w:rsidR="009951A5" w:rsidRDefault="009951A5" w:rsidP="00DD02E1">
      <w:pPr>
        <w:spacing w:before="120" w:after="120" w:line="360" w:lineRule="auto"/>
        <w:rPr>
          <w:rFonts w:ascii="Arial" w:eastAsia="Inter Bold" w:hAnsi="Arial" w:cs="Arial"/>
          <w:b/>
          <w:bCs/>
          <w:color w:val="000000"/>
        </w:rPr>
      </w:pPr>
    </w:p>
    <w:p w14:paraId="0717F3A6" w14:textId="77777777" w:rsidR="009951A5" w:rsidRDefault="009951A5" w:rsidP="00DD02E1">
      <w:pPr>
        <w:spacing w:before="120" w:after="120" w:line="360" w:lineRule="auto"/>
        <w:rPr>
          <w:rFonts w:ascii="Arial" w:eastAsia="Inter Bold" w:hAnsi="Arial" w:cs="Arial"/>
          <w:b/>
          <w:bCs/>
          <w:color w:val="000000"/>
        </w:rPr>
      </w:pPr>
    </w:p>
    <w:p w14:paraId="1B5BDF5D" w14:textId="77777777" w:rsidR="009951A5" w:rsidRDefault="009951A5" w:rsidP="00DD02E1">
      <w:pPr>
        <w:spacing w:before="120" w:after="120" w:line="360" w:lineRule="auto"/>
        <w:rPr>
          <w:rFonts w:ascii="Arial" w:eastAsia="Inter Bold" w:hAnsi="Arial" w:cs="Arial"/>
          <w:b/>
          <w:bCs/>
          <w:color w:val="000000"/>
        </w:rPr>
      </w:pPr>
    </w:p>
    <w:p w14:paraId="174DEEEE" w14:textId="77777777" w:rsidR="009951A5" w:rsidRPr="00DD02E1" w:rsidRDefault="009951A5" w:rsidP="00DD02E1">
      <w:pPr>
        <w:spacing w:before="120" w:after="120" w:line="360" w:lineRule="auto"/>
        <w:rPr>
          <w:rFonts w:ascii="Arial" w:eastAsia="Inter Bold" w:hAnsi="Arial" w:cs="Arial"/>
          <w:b/>
          <w:bCs/>
          <w:color w:val="000000"/>
        </w:rPr>
      </w:pPr>
    </w:p>
    <w:p w14:paraId="0A357EBE" w14:textId="1C44C43C" w:rsidR="00397506" w:rsidRPr="00DD02E1" w:rsidRDefault="001F6460" w:rsidP="00DD02E1">
      <w:pPr>
        <w:spacing w:before="120" w:after="120" w:line="360" w:lineRule="auto"/>
        <w:rPr>
          <w:rFonts w:ascii="Arial" w:hAnsi="Arial" w:cs="Arial"/>
        </w:rPr>
      </w:pPr>
      <w:r w:rsidRPr="00DD02E1">
        <w:rPr>
          <w:rFonts w:ascii="Arial" w:eastAsia="Inter Bold" w:hAnsi="Arial" w:cs="Arial"/>
          <w:b/>
          <w:bCs/>
          <w:color w:val="000000"/>
        </w:rPr>
        <w:t xml:space="preserve">Actividad para el participante: </w:t>
      </w:r>
    </w:p>
    <w:p w14:paraId="414BE28A" w14:textId="77777777" w:rsidR="00397506" w:rsidRPr="00DD02E1" w:rsidRDefault="001F6460" w:rsidP="00DD02E1">
      <w:pPr>
        <w:spacing w:before="120" w:after="120" w:line="360" w:lineRule="auto"/>
        <w:rPr>
          <w:rFonts w:ascii="Arial" w:hAnsi="Arial" w:cs="Arial"/>
        </w:rPr>
      </w:pPr>
      <w:r w:rsidRPr="00DD02E1">
        <w:rPr>
          <w:rFonts w:ascii="Arial" w:eastAsia="Inter Bold" w:hAnsi="Arial" w:cs="Arial"/>
          <w:b/>
          <w:bCs/>
          <w:color w:val="000000"/>
        </w:rPr>
        <w:t xml:space="preserve">Identifique cinco errores del supervisor. </w:t>
      </w:r>
    </w:p>
    <w:p w14:paraId="173EA5B9"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¿Qué tipo de supervisión estaba aplicando? </w:t>
      </w:r>
    </w:p>
    <w:p w14:paraId="596858A9"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¿Qué competencias le hacían falta? </w:t>
      </w:r>
    </w:p>
    <w:p w14:paraId="131E3CEA"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¿Cómo actuaría un Supervisor de Clase Mundial en esta situación? </w:t>
      </w:r>
    </w:p>
    <w:p w14:paraId="0A13979B"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Proponga un plan de mejora con acciones preventivas y responsables. </w:t>
      </w:r>
    </w:p>
    <w:p w14:paraId="2CABCA6F" w14:textId="77777777" w:rsidR="00397506" w:rsidRPr="00DD02E1" w:rsidRDefault="001F6460" w:rsidP="00DD02E1">
      <w:pPr>
        <w:spacing w:before="120" w:after="120" w:line="360" w:lineRule="auto"/>
        <w:rPr>
          <w:rFonts w:ascii="Arial" w:hAnsi="Arial" w:cs="Arial"/>
        </w:rPr>
      </w:pPr>
      <w:r w:rsidRPr="00DD02E1">
        <w:rPr>
          <w:rFonts w:ascii="Arial" w:eastAsia="Inter Bold" w:hAnsi="Arial" w:cs="Arial"/>
          <w:b/>
          <w:bCs/>
          <w:color w:val="000000"/>
        </w:rPr>
        <w:t xml:space="preserve">Taller del Módulo </w:t>
      </w:r>
    </w:p>
    <w:p w14:paraId="5581D5D8" w14:textId="77777777" w:rsidR="00397506" w:rsidRPr="00DD02E1" w:rsidRDefault="001F6460" w:rsidP="00DD02E1">
      <w:pPr>
        <w:spacing w:before="120" w:after="120" w:line="360" w:lineRule="auto"/>
        <w:rPr>
          <w:rFonts w:ascii="Arial" w:hAnsi="Arial" w:cs="Arial"/>
        </w:rPr>
      </w:pPr>
      <w:r w:rsidRPr="00DD02E1">
        <w:rPr>
          <w:rFonts w:ascii="Arial" w:eastAsia="Inter Bold" w:hAnsi="Arial" w:cs="Arial"/>
          <w:b/>
          <w:bCs/>
          <w:color w:val="000000"/>
        </w:rPr>
        <w:t xml:space="preserve">Autodiagnóstico del Supervisor </w:t>
      </w:r>
    </w:p>
    <w:p w14:paraId="70F5B148" w14:textId="77777777" w:rsidR="00397506" w:rsidRPr="00DD02E1" w:rsidRDefault="001F6460" w:rsidP="00DD02E1">
      <w:pPr>
        <w:spacing w:before="120" w:after="120" w:line="360" w:lineRule="auto"/>
        <w:rPr>
          <w:rFonts w:ascii="Arial" w:hAnsi="Arial" w:cs="Arial"/>
        </w:rPr>
      </w:pPr>
      <w:r w:rsidRPr="00DD02E1">
        <w:rPr>
          <w:rFonts w:ascii="Arial" w:eastAsia="Inter Bold" w:hAnsi="Arial" w:cs="Arial"/>
          <w:b/>
          <w:bCs/>
          <w:color w:val="000000"/>
        </w:rPr>
        <w:t xml:space="preserve">Cada participante evaluará su nivel de desarrollo en las siguientes competencias, calificándose del 1 al 5: </w:t>
      </w:r>
    </w:p>
    <w:p w14:paraId="1C9F13FD" w14:textId="77777777" w:rsidR="00397506" w:rsidRPr="00DD02E1" w:rsidRDefault="001F6460" w:rsidP="00DD02E1">
      <w:pPr>
        <w:numPr>
          <w:ilvl w:val="0"/>
          <w:numId w:val="7"/>
        </w:numPr>
        <w:spacing w:after="0" w:line="360" w:lineRule="auto"/>
        <w:rPr>
          <w:rFonts w:ascii="Arial" w:hAnsi="Arial" w:cs="Arial"/>
        </w:rPr>
      </w:pPr>
      <w:r w:rsidRPr="00DD02E1">
        <w:rPr>
          <w:rFonts w:ascii="Arial" w:eastAsia="Inter" w:hAnsi="Arial" w:cs="Arial"/>
          <w:color w:val="000000"/>
        </w:rPr>
        <w:t xml:space="preserve">Liderazgo. </w:t>
      </w:r>
    </w:p>
    <w:p w14:paraId="1DCE9C11" w14:textId="77777777" w:rsidR="00397506" w:rsidRPr="00DD02E1" w:rsidRDefault="001F6460" w:rsidP="00DD02E1">
      <w:pPr>
        <w:numPr>
          <w:ilvl w:val="0"/>
          <w:numId w:val="7"/>
        </w:numPr>
        <w:spacing w:after="0" w:line="360" w:lineRule="auto"/>
        <w:rPr>
          <w:rFonts w:ascii="Arial" w:hAnsi="Arial" w:cs="Arial"/>
        </w:rPr>
      </w:pPr>
      <w:r w:rsidRPr="00DD02E1">
        <w:rPr>
          <w:rFonts w:ascii="Arial" w:eastAsia="Inter" w:hAnsi="Arial" w:cs="Arial"/>
          <w:color w:val="000000"/>
        </w:rPr>
        <w:t xml:space="preserve">Comunicación. </w:t>
      </w:r>
    </w:p>
    <w:p w14:paraId="1A45F2C6" w14:textId="77777777" w:rsidR="00397506" w:rsidRPr="00DD02E1" w:rsidRDefault="001F6460" w:rsidP="00DD02E1">
      <w:pPr>
        <w:numPr>
          <w:ilvl w:val="0"/>
          <w:numId w:val="7"/>
        </w:numPr>
        <w:spacing w:after="0" w:line="360" w:lineRule="auto"/>
        <w:rPr>
          <w:rFonts w:ascii="Arial" w:hAnsi="Arial" w:cs="Arial"/>
        </w:rPr>
      </w:pPr>
      <w:r w:rsidRPr="00DD02E1">
        <w:rPr>
          <w:rFonts w:ascii="Arial" w:eastAsia="Inter" w:hAnsi="Arial" w:cs="Arial"/>
          <w:color w:val="000000"/>
        </w:rPr>
        <w:t xml:space="preserve">Planeación. </w:t>
      </w:r>
    </w:p>
    <w:p w14:paraId="087F4B0F" w14:textId="77777777" w:rsidR="00397506" w:rsidRPr="00DD02E1" w:rsidRDefault="001F6460" w:rsidP="00DD02E1">
      <w:pPr>
        <w:numPr>
          <w:ilvl w:val="0"/>
          <w:numId w:val="7"/>
        </w:numPr>
        <w:spacing w:after="0" w:line="360" w:lineRule="auto"/>
        <w:rPr>
          <w:rFonts w:ascii="Arial" w:hAnsi="Arial" w:cs="Arial"/>
        </w:rPr>
      </w:pPr>
      <w:r w:rsidRPr="00DD02E1">
        <w:rPr>
          <w:rFonts w:ascii="Arial" w:eastAsia="Inter" w:hAnsi="Arial" w:cs="Arial"/>
          <w:color w:val="000000"/>
        </w:rPr>
        <w:t xml:space="preserve">Gestión del riesgo. </w:t>
      </w:r>
    </w:p>
    <w:p w14:paraId="166F299C" w14:textId="77777777" w:rsidR="00397506" w:rsidRPr="00DD02E1" w:rsidRDefault="001F6460" w:rsidP="00DD02E1">
      <w:pPr>
        <w:numPr>
          <w:ilvl w:val="0"/>
          <w:numId w:val="7"/>
        </w:numPr>
        <w:spacing w:after="0" w:line="360" w:lineRule="auto"/>
        <w:rPr>
          <w:rFonts w:ascii="Arial" w:hAnsi="Arial" w:cs="Arial"/>
        </w:rPr>
      </w:pPr>
      <w:r w:rsidRPr="00DD02E1">
        <w:rPr>
          <w:rFonts w:ascii="Arial" w:eastAsia="Inter" w:hAnsi="Arial" w:cs="Arial"/>
          <w:color w:val="000000"/>
        </w:rPr>
        <w:t xml:space="preserve">Conocimiento legal. </w:t>
      </w:r>
    </w:p>
    <w:p w14:paraId="419C1120" w14:textId="77777777" w:rsidR="00397506" w:rsidRPr="00DD02E1" w:rsidRDefault="001F6460" w:rsidP="00DD02E1">
      <w:pPr>
        <w:numPr>
          <w:ilvl w:val="0"/>
          <w:numId w:val="7"/>
        </w:numPr>
        <w:spacing w:after="0" w:line="360" w:lineRule="auto"/>
        <w:rPr>
          <w:rFonts w:ascii="Arial" w:hAnsi="Arial" w:cs="Arial"/>
        </w:rPr>
      </w:pPr>
      <w:r w:rsidRPr="00DD02E1">
        <w:rPr>
          <w:rFonts w:ascii="Arial" w:eastAsia="Inter" w:hAnsi="Arial" w:cs="Arial"/>
          <w:color w:val="000000"/>
        </w:rPr>
        <w:t xml:space="preserve">Trabajo en equipo. </w:t>
      </w:r>
    </w:p>
    <w:p w14:paraId="1B49CF18" w14:textId="77777777" w:rsidR="00397506" w:rsidRPr="00DD02E1" w:rsidRDefault="001F6460" w:rsidP="00DD02E1">
      <w:pPr>
        <w:numPr>
          <w:ilvl w:val="0"/>
          <w:numId w:val="7"/>
        </w:numPr>
        <w:spacing w:after="0" w:line="360" w:lineRule="auto"/>
        <w:rPr>
          <w:rFonts w:ascii="Arial" w:hAnsi="Arial" w:cs="Arial"/>
        </w:rPr>
      </w:pPr>
      <w:r w:rsidRPr="00DD02E1">
        <w:rPr>
          <w:rFonts w:ascii="Arial" w:eastAsia="Inter" w:hAnsi="Arial" w:cs="Arial"/>
          <w:color w:val="000000"/>
        </w:rPr>
        <w:t xml:space="preserve">Resolución de problemas. </w:t>
      </w:r>
    </w:p>
    <w:p w14:paraId="799A96B8" w14:textId="77777777" w:rsidR="00397506" w:rsidRPr="00DD02E1" w:rsidRDefault="001F6460" w:rsidP="00DD02E1">
      <w:pPr>
        <w:numPr>
          <w:ilvl w:val="0"/>
          <w:numId w:val="7"/>
        </w:numPr>
        <w:spacing w:after="0" w:line="360" w:lineRule="auto"/>
        <w:rPr>
          <w:rFonts w:ascii="Arial" w:hAnsi="Arial" w:cs="Arial"/>
        </w:rPr>
      </w:pPr>
      <w:r w:rsidRPr="00DD02E1">
        <w:rPr>
          <w:rFonts w:ascii="Arial" w:eastAsia="Inter" w:hAnsi="Arial" w:cs="Arial"/>
          <w:color w:val="000000"/>
        </w:rPr>
        <w:t xml:space="preserve">Inteligencia emocional. </w:t>
      </w:r>
    </w:p>
    <w:p w14:paraId="3A950A3A" w14:textId="77777777" w:rsidR="00397506" w:rsidRPr="00DD02E1" w:rsidRDefault="001F6460" w:rsidP="00DD02E1">
      <w:pPr>
        <w:numPr>
          <w:ilvl w:val="0"/>
          <w:numId w:val="7"/>
        </w:numPr>
        <w:spacing w:after="0" w:line="360" w:lineRule="auto"/>
        <w:rPr>
          <w:rFonts w:ascii="Arial" w:hAnsi="Arial" w:cs="Arial"/>
        </w:rPr>
      </w:pPr>
      <w:r w:rsidRPr="00DD02E1">
        <w:rPr>
          <w:rFonts w:ascii="Arial" w:eastAsia="Inter" w:hAnsi="Arial" w:cs="Arial"/>
          <w:color w:val="000000"/>
        </w:rPr>
        <w:t xml:space="preserve">Toma de decisiones. </w:t>
      </w:r>
    </w:p>
    <w:p w14:paraId="02B636CE" w14:textId="77777777" w:rsidR="00397506" w:rsidRPr="00DD02E1" w:rsidRDefault="001F6460" w:rsidP="00DD02E1">
      <w:pPr>
        <w:numPr>
          <w:ilvl w:val="0"/>
          <w:numId w:val="7"/>
        </w:numPr>
        <w:spacing w:after="0" w:line="360" w:lineRule="auto"/>
        <w:rPr>
          <w:rFonts w:ascii="Arial" w:hAnsi="Arial" w:cs="Arial"/>
        </w:rPr>
      </w:pPr>
      <w:r w:rsidRPr="00DD02E1">
        <w:rPr>
          <w:rFonts w:ascii="Arial" w:eastAsia="Inter" w:hAnsi="Arial" w:cs="Arial"/>
          <w:color w:val="000000"/>
        </w:rPr>
        <w:t xml:space="preserve">Mejora continua. </w:t>
      </w:r>
    </w:p>
    <w:p w14:paraId="2361273F"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Posteriormente elaborará un Plan Personal de Desarrollo con tres fortalezas, tres áreas de oportunidad y cinco acciones concretas para convertirse en un Supervisor de Seguridad de Clase Mundial. </w:t>
      </w:r>
    </w:p>
    <w:p w14:paraId="612B6E62" w14:textId="77777777" w:rsidR="00397506" w:rsidRPr="00DD02E1" w:rsidRDefault="001F6460" w:rsidP="00DD02E1">
      <w:pPr>
        <w:spacing w:before="120" w:after="120" w:line="360" w:lineRule="auto"/>
        <w:rPr>
          <w:rFonts w:ascii="Arial" w:eastAsia="Inter" w:hAnsi="Arial" w:cs="Arial"/>
          <w:color w:val="000000"/>
        </w:rPr>
      </w:pPr>
      <w:r w:rsidRPr="00DD02E1">
        <w:rPr>
          <w:rFonts w:ascii="Arial" w:eastAsia="Inter" w:hAnsi="Arial" w:cs="Arial"/>
          <w:color w:val="000000"/>
        </w:rPr>
        <w:t xml:space="preserve"> </w:t>
      </w:r>
    </w:p>
    <w:p w14:paraId="2474277A" w14:textId="77777777" w:rsidR="00E7543E" w:rsidRPr="00DD02E1" w:rsidRDefault="00E7543E" w:rsidP="00DD02E1">
      <w:pPr>
        <w:spacing w:before="120" w:after="120" w:line="360" w:lineRule="auto"/>
        <w:rPr>
          <w:rFonts w:ascii="Arial" w:eastAsia="Inter" w:hAnsi="Arial" w:cs="Arial"/>
          <w:color w:val="000000"/>
        </w:rPr>
      </w:pPr>
    </w:p>
    <w:p w14:paraId="27CFF0C3" w14:textId="77777777" w:rsidR="00E7543E" w:rsidRPr="00DD02E1" w:rsidRDefault="00E7543E" w:rsidP="00DD02E1">
      <w:pPr>
        <w:spacing w:before="120" w:after="120" w:line="360" w:lineRule="auto"/>
        <w:rPr>
          <w:rFonts w:ascii="Arial" w:hAnsi="Arial" w:cs="Arial"/>
        </w:rPr>
      </w:pPr>
    </w:p>
    <w:p w14:paraId="5A3695EB" w14:textId="77777777" w:rsidR="00397506" w:rsidRPr="00DD02E1" w:rsidRDefault="001F6460" w:rsidP="00DD02E1">
      <w:pPr>
        <w:spacing w:before="120" w:after="120" w:line="360" w:lineRule="auto"/>
        <w:rPr>
          <w:rFonts w:ascii="Arial" w:hAnsi="Arial" w:cs="Arial"/>
        </w:rPr>
      </w:pPr>
      <w:r w:rsidRPr="00DD02E1">
        <w:rPr>
          <w:rFonts w:ascii="Arial" w:eastAsia="Inter Bold" w:hAnsi="Arial" w:cs="Arial"/>
          <w:b/>
          <w:bCs/>
          <w:color w:val="000000"/>
        </w:rPr>
        <w:lastRenderedPageBreak/>
        <w:t xml:space="preserve">Evaluación del Módulo </w:t>
      </w:r>
    </w:p>
    <w:p w14:paraId="7B223CEC" w14:textId="77777777" w:rsidR="00397506" w:rsidRPr="00DD02E1" w:rsidRDefault="001F6460" w:rsidP="00DD02E1">
      <w:pPr>
        <w:numPr>
          <w:ilvl w:val="0"/>
          <w:numId w:val="8"/>
        </w:numPr>
        <w:spacing w:after="0" w:line="360" w:lineRule="auto"/>
        <w:rPr>
          <w:rFonts w:ascii="Arial" w:hAnsi="Arial" w:cs="Arial"/>
        </w:rPr>
      </w:pPr>
      <w:r w:rsidRPr="00DD02E1">
        <w:rPr>
          <w:rFonts w:ascii="Arial" w:eastAsia="Inter" w:hAnsi="Arial" w:cs="Arial"/>
          <w:color w:val="000000"/>
        </w:rPr>
        <w:t xml:space="preserve">Defina con sus propias palabras qué es un Supervisor de Seguridad de Clase Mundial. </w:t>
      </w:r>
    </w:p>
    <w:p w14:paraId="6B8820CB" w14:textId="77777777" w:rsidR="00397506" w:rsidRPr="00DD02E1" w:rsidRDefault="001F6460" w:rsidP="00DD02E1">
      <w:pPr>
        <w:numPr>
          <w:ilvl w:val="0"/>
          <w:numId w:val="8"/>
        </w:numPr>
        <w:spacing w:after="0" w:line="360" w:lineRule="auto"/>
        <w:rPr>
          <w:rFonts w:ascii="Arial" w:hAnsi="Arial" w:cs="Arial"/>
        </w:rPr>
      </w:pPr>
      <w:r w:rsidRPr="00DD02E1">
        <w:rPr>
          <w:rFonts w:ascii="Arial" w:eastAsia="Inter" w:hAnsi="Arial" w:cs="Arial"/>
          <w:color w:val="000000"/>
        </w:rPr>
        <w:t xml:space="preserve">Explique la diferencia entre supervisión reactiva, preventiva y proactiva. </w:t>
      </w:r>
    </w:p>
    <w:p w14:paraId="605EFDB6" w14:textId="77777777" w:rsidR="00397506" w:rsidRPr="00DD02E1" w:rsidRDefault="001F6460" w:rsidP="00DD02E1">
      <w:pPr>
        <w:numPr>
          <w:ilvl w:val="0"/>
          <w:numId w:val="8"/>
        </w:numPr>
        <w:spacing w:after="0" w:line="360" w:lineRule="auto"/>
        <w:rPr>
          <w:rFonts w:ascii="Arial" w:hAnsi="Arial" w:cs="Arial"/>
        </w:rPr>
      </w:pPr>
      <w:r w:rsidRPr="00DD02E1">
        <w:rPr>
          <w:rFonts w:ascii="Arial" w:eastAsia="Inter" w:hAnsi="Arial" w:cs="Arial"/>
          <w:color w:val="000000"/>
        </w:rPr>
        <w:t xml:space="preserve">Mencione cinco características indispensables de un supervisor de seguridad. </w:t>
      </w:r>
    </w:p>
    <w:p w14:paraId="37381399" w14:textId="77777777" w:rsidR="00397506" w:rsidRPr="00DD02E1" w:rsidRDefault="001F6460" w:rsidP="00DD02E1">
      <w:pPr>
        <w:numPr>
          <w:ilvl w:val="0"/>
          <w:numId w:val="8"/>
        </w:numPr>
        <w:spacing w:after="0" w:line="360" w:lineRule="auto"/>
        <w:rPr>
          <w:rFonts w:ascii="Arial" w:hAnsi="Arial" w:cs="Arial"/>
        </w:rPr>
      </w:pPr>
      <w:r w:rsidRPr="00DD02E1">
        <w:rPr>
          <w:rFonts w:ascii="Arial" w:eastAsia="Inter" w:hAnsi="Arial" w:cs="Arial"/>
          <w:color w:val="000000"/>
        </w:rPr>
        <w:t xml:space="preserve">Describa las diez habilidades clave y su importancia en la prevención de riesgos. </w:t>
      </w:r>
    </w:p>
    <w:p w14:paraId="7D549E4F" w14:textId="77777777" w:rsidR="00397506" w:rsidRPr="00DD02E1" w:rsidRDefault="001F6460" w:rsidP="00DD02E1">
      <w:pPr>
        <w:numPr>
          <w:ilvl w:val="0"/>
          <w:numId w:val="8"/>
        </w:numPr>
        <w:spacing w:after="0" w:line="360" w:lineRule="auto"/>
        <w:rPr>
          <w:rFonts w:ascii="Arial" w:hAnsi="Arial" w:cs="Arial"/>
        </w:rPr>
      </w:pPr>
      <w:r w:rsidRPr="00DD02E1">
        <w:rPr>
          <w:rFonts w:ascii="Arial" w:eastAsia="Inter" w:hAnsi="Arial" w:cs="Arial"/>
          <w:color w:val="000000"/>
        </w:rPr>
        <w:t xml:space="preserve">Analice un accidente laboral real e identifique qué principios y competencias debieron aplicarse para evitarlo. </w:t>
      </w:r>
    </w:p>
    <w:p w14:paraId="324A32B6" w14:textId="77777777" w:rsidR="00397506" w:rsidRPr="00DD02E1" w:rsidRDefault="001F6460" w:rsidP="00DD02E1">
      <w:pPr>
        <w:spacing w:before="120" w:after="120" w:line="360" w:lineRule="auto"/>
        <w:rPr>
          <w:rFonts w:ascii="Arial" w:hAnsi="Arial" w:cs="Arial"/>
        </w:rPr>
      </w:pPr>
      <w:r w:rsidRPr="00DD02E1">
        <w:rPr>
          <w:rFonts w:ascii="Arial" w:eastAsia="Inter Bold" w:hAnsi="Arial" w:cs="Arial"/>
          <w:b/>
          <w:bCs/>
          <w:color w:val="000000"/>
        </w:rPr>
        <w:t xml:space="preserve"> </w:t>
      </w:r>
    </w:p>
    <w:p w14:paraId="63884D40" w14:textId="77777777" w:rsidR="00397506" w:rsidRPr="00DD02E1" w:rsidRDefault="001F6460" w:rsidP="00DD02E1">
      <w:pPr>
        <w:spacing w:before="120" w:after="120" w:line="360" w:lineRule="auto"/>
        <w:rPr>
          <w:rFonts w:ascii="Arial" w:hAnsi="Arial" w:cs="Arial"/>
        </w:rPr>
      </w:pPr>
      <w:r w:rsidRPr="00DD02E1">
        <w:rPr>
          <w:rFonts w:ascii="Arial" w:eastAsia="Inter" w:hAnsi="Arial" w:cs="Arial"/>
          <w:color w:val="000000"/>
        </w:rPr>
        <w:t xml:space="preserve"> </w:t>
      </w:r>
    </w:p>
    <w:p w14:paraId="7F0887FB" w14:textId="77777777" w:rsidR="00397506" w:rsidRPr="00DD02E1" w:rsidRDefault="001F6460" w:rsidP="00DD02E1">
      <w:pPr>
        <w:spacing w:before="120" w:after="120" w:line="360" w:lineRule="auto"/>
        <w:rPr>
          <w:rFonts w:ascii="Arial" w:hAnsi="Arial" w:cs="Arial"/>
        </w:rPr>
      </w:pPr>
      <w:r w:rsidRPr="00DD02E1">
        <w:rPr>
          <w:rFonts w:ascii="Arial" w:eastAsia="Canva Sans" w:hAnsi="Arial" w:cs="Arial"/>
          <w:color w:val="000000"/>
        </w:rPr>
        <w:t xml:space="preserve"> </w:t>
      </w:r>
    </w:p>
    <w:sectPr w:rsidR="00397506" w:rsidRPr="00DD02E1">
      <w:headerReference w:type="default" r:id="rId10"/>
      <w:footerReference w:type="default" r:id="rId11"/>
      <w:pgSz w:w="11910" w:h="16845"/>
      <w:pgMar w:top="1417" w:right="1701" w:bottom="141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B8C26" w14:textId="77777777" w:rsidR="00C33131" w:rsidRDefault="00C33131" w:rsidP="00283809">
      <w:pPr>
        <w:spacing w:after="0" w:line="240" w:lineRule="auto"/>
      </w:pPr>
      <w:r>
        <w:separator/>
      </w:r>
    </w:p>
  </w:endnote>
  <w:endnote w:type="continuationSeparator" w:id="0">
    <w:p w14:paraId="5811F585" w14:textId="77777777" w:rsidR="00C33131" w:rsidRDefault="00C33131" w:rsidP="00283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0920A4A6-2552-4C1C-83DE-3052A93701B6}"/>
  </w:font>
  <w:font w:name="Aptos Display">
    <w:charset w:val="00"/>
    <w:family w:val="swiss"/>
    <w:pitch w:val="variable"/>
    <w:sig w:usb0="20000287" w:usb1="00000003" w:usb2="00000000" w:usb3="00000000" w:csb0="0000019F" w:csb1="00000000"/>
    <w:embedRegular r:id="rId2" w:fontKey="{6872DEA0-A368-4AAD-8616-09ECB819A5DA}"/>
  </w:font>
  <w:font w:name="Arial">
    <w:panose1 w:val="020B0604020202020204"/>
    <w:charset w:val="00"/>
    <w:family w:val="swiss"/>
    <w:pitch w:val="variable"/>
    <w:sig w:usb0="E0002EFF" w:usb1="C000785B" w:usb2="00000009" w:usb3="00000000" w:csb0="000001FF" w:csb1="00000000"/>
  </w:font>
  <w:font w:name="Inter Bold">
    <w:charset w:val="00"/>
    <w:family w:val="auto"/>
    <w:pitch w:val="default"/>
    <w:embedBold r:id="rId3" w:fontKey="{BA6BC125-0EE3-452B-AD00-D0E68B1445EA}"/>
  </w:font>
  <w:font w:name="Inter">
    <w:charset w:val="00"/>
    <w:family w:val="auto"/>
    <w:pitch w:val="default"/>
    <w:embedRegular r:id="rId4" w:fontKey="{E7BED195-8885-4C16-9B93-A88E36C0E088}"/>
    <w:embedBold r:id="rId5" w:fontKey="{0E7329F3-E797-49B7-8DB9-6CC569914B99}"/>
  </w:font>
  <w:font w:name="Inter Italics">
    <w:charset w:val="00"/>
    <w:family w:val="auto"/>
    <w:pitch w:val="default"/>
    <w:embedItalic r:id="rId6" w:fontKey="{86EBCE5F-0E27-4351-BE40-CADAD84E1742}"/>
  </w:font>
  <w:font w:name="Arial Bold">
    <w:altName w:val="Arial"/>
    <w:charset w:val="00"/>
    <w:family w:val="auto"/>
    <w:pitch w:val="default"/>
  </w:font>
  <w:font w:name="Canva Sans">
    <w:charset w:val="00"/>
    <w:family w:val="auto"/>
    <w:pitch w:val="default"/>
    <w:embedRegular r:id="rId7" w:fontKey="{895902A0-BFDE-4F3F-8779-683D2A80B3B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6B8A7" w14:textId="1F9EAB73" w:rsidR="00283809" w:rsidRDefault="00283809">
    <w:pPr>
      <w:pStyle w:val="Piedepgina"/>
    </w:pPr>
    <w:r>
      <w:rPr>
        <w:noProof/>
      </w:rPr>
      <w:drawing>
        <wp:inline distT="0" distB="0" distL="0" distR="0" wp14:anchorId="49D2898E" wp14:editId="2CF3D677">
          <wp:extent cx="1090930" cy="755650"/>
          <wp:effectExtent l="0" t="0" r="0" b="6350"/>
          <wp:docPr id="1344483669" name="Imagen 13" descr="Logotipo&#10;&#10;Descripción generada automáticamente con confianza media">
            <a:extLst xmlns:a="http://schemas.openxmlformats.org/drawingml/2006/main">
              <a:ext uri="{FF2B5EF4-FFF2-40B4-BE49-F238E27FC236}">
                <a16:creationId xmlns:a16="http://schemas.microsoft.com/office/drawing/2014/main" id="{F2C933B9-273E-54F5-45BE-A8CD3FB935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3" descr="Logotipo&#10;&#10;Descripción generada automáticamente con confianza media">
                    <a:extLst>
                      <a:ext uri="{FF2B5EF4-FFF2-40B4-BE49-F238E27FC236}">
                        <a16:creationId xmlns:a16="http://schemas.microsoft.com/office/drawing/2014/main" id="{F2C933B9-273E-54F5-45BE-A8CD3FB935B0}"/>
                      </a:ext>
                    </a:extLst>
                  </pic:cNvPr>
                  <pic:cNvPicPr>
                    <a:picLocks noChangeAspect="1"/>
                  </pic:cNvPicPr>
                </pic:nvPicPr>
                <pic:blipFill rotWithShape="1">
                  <a:blip r:embed="rId1"/>
                  <a:srcRect l="12286" r="15523"/>
                  <a:stretch/>
                </pic:blipFill>
                <pic:spPr>
                  <a:xfrm>
                    <a:off x="0" y="0"/>
                    <a:ext cx="1090930" cy="755650"/>
                  </a:xfrm>
                  <a:prstGeom prst="rect">
                    <a:avLst/>
                  </a:prstGeom>
                </pic:spPr>
              </pic:pic>
            </a:graphicData>
          </a:graphic>
        </wp:inline>
      </w:drawing>
    </w:r>
    <w:r w:rsidR="00817CF7">
      <w:t xml:space="preserve">                     </w:t>
    </w:r>
    <w:r w:rsidR="00817CF7">
      <w:rPr>
        <w:noProof/>
      </w:rPr>
      <w:drawing>
        <wp:inline distT="0" distB="0" distL="0" distR="0" wp14:anchorId="70802F88" wp14:editId="00AC639B">
          <wp:extent cx="1617980" cy="685800"/>
          <wp:effectExtent l="0" t="0" r="1270" b="0"/>
          <wp:docPr id="998066314" name="Imagen 4" descr="Inicia STPS operativo de inspección por falta de pago de aguinaldo |  Secretaría del Trabajo y Previsión Social | Gobierno | gob.m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747141" name="Imagen 4" descr="Inicia STPS operativo de inspección por falta de pago de aguinaldo |  Secretaría del Trabajo y Previsión Social | Gobierno | gob.mx"/>
                  <pic:cNvPicPr>
                    <a:picLocks noChangeAspect="1"/>
                  </pic:cNvPicPr>
                </pic:nvPicPr>
                <pic:blipFill rotWithShape="1">
                  <a:blip r:embed="rId2">
                    <a:extLst>
                      <a:ext uri="{28A0092B-C50C-407E-A947-70E740481C1C}">
                        <a14:useLocalDpi xmlns:a14="http://schemas.microsoft.com/office/drawing/2010/main" val="0"/>
                      </a:ext>
                    </a:extLst>
                  </a:blip>
                  <a:srcRect t="11802" b="20834"/>
                  <a:stretch/>
                </pic:blipFill>
                <pic:spPr bwMode="auto">
                  <a:xfrm>
                    <a:off x="0" y="0"/>
                    <a:ext cx="1617980" cy="685800"/>
                  </a:xfrm>
                  <a:prstGeom prst="rect">
                    <a:avLst/>
                  </a:prstGeom>
                  <a:noFill/>
                  <a:ln>
                    <a:noFill/>
                  </a:ln>
                  <a:extLst>
                    <a:ext uri="{53640926-AAD7-44D8-BBD7-CCE9431645EC}">
                      <a14:shadowObscured xmlns:a14="http://schemas.microsoft.com/office/drawing/2010/main"/>
                    </a:ext>
                  </a:extLst>
                </pic:spPr>
              </pic:pic>
            </a:graphicData>
          </a:graphic>
        </wp:inline>
      </w:drawing>
    </w:r>
    <w:r w:rsidR="00646F72">
      <w:t xml:space="preserve">             </w:t>
    </w:r>
    <w:r w:rsidR="00646F72">
      <w:rPr>
        <w:noProof/>
      </w:rPr>
      <w:drawing>
        <wp:inline distT="0" distB="0" distL="0" distR="0" wp14:anchorId="19856A9A" wp14:editId="2E574D78">
          <wp:extent cx="1622653" cy="449578"/>
          <wp:effectExtent l="0" t="0" r="0" b="8255"/>
          <wp:docPr id="997815134"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222967" name="Imagen 1" descr="Logotipo, nombre de la empresa&#10;&#10;Descripción generada automáticamente"/>
                  <pic:cNvPicPr>
                    <a:picLocks noChangeAspect="1"/>
                  </pic:cNvPicPr>
                </pic:nvPicPr>
                <pic:blipFill rotWithShape="1">
                  <a:blip r:embed="rId3"/>
                  <a:srcRect l="2042" t="38080" r="-1" b="34761"/>
                  <a:stretch/>
                </pic:blipFill>
                <pic:spPr bwMode="auto">
                  <a:xfrm>
                    <a:off x="0" y="0"/>
                    <a:ext cx="1664124" cy="461068"/>
                  </a:xfrm>
                  <a:prstGeom prst="rect">
                    <a:avLst/>
                  </a:prstGeom>
                  <a:ln>
                    <a:noFill/>
                  </a:ln>
                  <a:extLst>
                    <a:ext uri="{53640926-AAD7-44D8-BBD7-CCE9431645EC}">
                      <a14:shadowObscured xmlns:a14="http://schemas.microsoft.com/office/drawing/2010/main"/>
                    </a:ext>
                  </a:extLst>
                </pic:spPr>
              </pic:pic>
            </a:graphicData>
          </a:graphic>
        </wp:inline>
      </w:drawing>
    </w:r>
    <w:r w:rsidR="00646F72">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1CC72" w14:textId="77777777" w:rsidR="00C33131" w:rsidRDefault="00C33131" w:rsidP="00283809">
      <w:pPr>
        <w:spacing w:after="0" w:line="240" w:lineRule="auto"/>
      </w:pPr>
      <w:r>
        <w:separator/>
      </w:r>
    </w:p>
  </w:footnote>
  <w:footnote w:type="continuationSeparator" w:id="0">
    <w:p w14:paraId="0A94C54B" w14:textId="77777777" w:rsidR="00C33131" w:rsidRDefault="00C33131" w:rsidP="002838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2818B" w14:textId="233987F9" w:rsidR="00163E68" w:rsidRDefault="00163E68" w:rsidP="00163E68">
    <w:pPr>
      <w:pStyle w:val="Encabezado"/>
      <w:jc w:val="center"/>
    </w:pPr>
    <w:r>
      <w:rPr>
        <w:noProof/>
      </w:rPr>
      <w:drawing>
        <wp:inline distT="0" distB="0" distL="0" distR="0" wp14:anchorId="71220F4E" wp14:editId="4125E226">
          <wp:extent cx="1548177" cy="636905"/>
          <wp:effectExtent l="0" t="0" r="0" b="0"/>
          <wp:docPr id="793545696" name="Imagen 6" descr="Interfaz de usuario gráfica&#10;&#10;Descripción generada automáticamente">
            <a:extLst xmlns:a="http://schemas.openxmlformats.org/drawingml/2006/main">
              <a:ext uri="{FF2B5EF4-FFF2-40B4-BE49-F238E27FC236}">
                <a16:creationId xmlns:a16="http://schemas.microsoft.com/office/drawing/2014/main" id="{3A6A250B-1D97-22F2-23D9-F6F1CF352B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descr="Interfaz de usuario gráfica&#10;&#10;Descripción generada automáticamente">
                    <a:extLst>
                      <a:ext uri="{FF2B5EF4-FFF2-40B4-BE49-F238E27FC236}">
                        <a16:creationId xmlns:a16="http://schemas.microsoft.com/office/drawing/2014/main" id="{3A6A250B-1D97-22F2-23D9-F6F1CF352BA5}"/>
                      </a:ext>
                    </a:extLst>
                  </pic:cNvPr>
                  <pic:cNvPicPr>
                    <a:picLocks noChangeAspect="1"/>
                  </pic:cNvPicPr>
                </pic:nvPicPr>
                <pic:blipFill rotWithShape="1">
                  <a:blip r:embed="rId1" cstate="print">
                    <a:extLst>
                      <a:ext uri="{BEBA8EAE-BF5A-486C-A8C5-ECC9F3942E4B}">
                        <a14:imgProps xmlns:a14="http://schemas.microsoft.com/office/drawing/2010/main">
                          <a14:imgLayer r:embed="rId2">
                            <a14:imgEffect>
                              <a14:backgroundRemoval t="10000" b="90000" l="7708" r="90000">
                                <a14:foregroundMark x1="24063" y1="26667" x2="28125" y2="39167"/>
                                <a14:foregroundMark x1="20000" y1="33472" x2="35833" y2="33056"/>
                                <a14:foregroundMark x1="32188" y1="44306" x2="39375" y2="53472"/>
                                <a14:foregroundMark x1="32708" y1="56250" x2="37083" y2="55972"/>
                                <a14:foregroundMark x1="44479" y1="50139" x2="86667" y2="50833"/>
                                <a14:foregroundMark x1="43438" y1="49722" x2="86146" y2="49722"/>
                                <a14:foregroundMark x1="43750" y1="55972" x2="88229" y2="59306"/>
                                <a14:foregroundMark x1="88229" y1="59306" x2="41979" y2="58611"/>
                                <a14:foregroundMark x1="40625" y1="60694" x2="88021" y2="59306"/>
                                <a14:foregroundMark x1="42708" y1="61667" x2="88750" y2="60417"/>
                                <a14:foregroundMark x1="88750" y1="60417" x2="67292" y2="61389"/>
                                <a14:foregroundMark x1="43750" y1="48472" x2="87708" y2="49167"/>
                                <a14:foregroundMark x1="87708" y1="49167" x2="87708" y2="51806"/>
                                <a14:foregroundMark x1="88750" y1="55278" x2="88958" y2="59722"/>
                              </a14:backgroundRemoval>
                            </a14:imgEffect>
                          </a14:imgLayer>
                        </a14:imgProps>
                      </a:ext>
                      <a:ext uri="{28A0092B-C50C-407E-A947-70E740481C1C}">
                        <a14:useLocalDpi xmlns:a14="http://schemas.microsoft.com/office/drawing/2010/main" val="0"/>
                      </a:ext>
                    </a:extLst>
                  </a:blip>
                  <a:srcRect l="6138" t="20460" r="8440" b="34527"/>
                  <a:stretch>
                    <a:fillRect/>
                  </a:stretch>
                </pic:blipFill>
                <pic:spPr>
                  <a:xfrm>
                    <a:off x="0" y="0"/>
                    <a:ext cx="1559671" cy="64163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4A8D"/>
    <w:multiLevelType w:val="hybridMultilevel"/>
    <w:tmpl w:val="A9F22F80"/>
    <w:lvl w:ilvl="0" w:tplc="8D1008CC">
      <w:start w:val="1"/>
      <w:numFmt w:val="bullet"/>
      <w:lvlText w:val=""/>
      <w:lvlJc w:val="left"/>
      <w:pPr>
        <w:ind w:left="400" w:hanging="360"/>
      </w:pPr>
      <w:rPr>
        <w:rFonts w:ascii="Symbol" w:hAnsi="Symbol"/>
      </w:rPr>
    </w:lvl>
    <w:lvl w:ilvl="1" w:tplc="D774F7E8">
      <w:start w:val="1"/>
      <w:numFmt w:val="bullet"/>
      <w:lvlText w:val="o"/>
      <w:lvlJc w:val="left"/>
      <w:pPr>
        <w:ind w:left="800" w:hanging="360"/>
      </w:pPr>
      <w:rPr>
        <w:rFonts w:ascii="Courier New" w:hAnsi="Courier New"/>
      </w:rPr>
    </w:lvl>
    <w:lvl w:ilvl="2" w:tplc="29E469F0">
      <w:start w:val="1"/>
      <w:numFmt w:val="bullet"/>
      <w:lvlText w:val=""/>
      <w:lvlJc w:val="left"/>
      <w:pPr>
        <w:ind w:left="1200" w:hanging="360"/>
      </w:pPr>
      <w:rPr>
        <w:rFonts w:ascii="Wingdings" w:hAnsi="Wingdings"/>
      </w:rPr>
    </w:lvl>
    <w:lvl w:ilvl="3" w:tplc="8E8065B0">
      <w:start w:val="1"/>
      <w:numFmt w:val="bullet"/>
      <w:lvlText w:val=""/>
      <w:lvlJc w:val="left"/>
      <w:pPr>
        <w:ind w:left="1600" w:hanging="360"/>
      </w:pPr>
      <w:rPr>
        <w:rFonts w:ascii="Symbol" w:hAnsi="Symbol"/>
      </w:rPr>
    </w:lvl>
    <w:lvl w:ilvl="4" w:tplc="86F024C0">
      <w:start w:val="1"/>
      <w:numFmt w:val="bullet"/>
      <w:lvlText w:val="o"/>
      <w:lvlJc w:val="left"/>
      <w:pPr>
        <w:ind w:left="2000" w:hanging="360"/>
      </w:pPr>
      <w:rPr>
        <w:rFonts w:ascii="Courier New" w:hAnsi="Courier New"/>
      </w:rPr>
    </w:lvl>
    <w:lvl w:ilvl="5" w:tplc="4338251A">
      <w:start w:val="1"/>
      <w:numFmt w:val="bullet"/>
      <w:lvlText w:val=""/>
      <w:lvlJc w:val="left"/>
      <w:pPr>
        <w:ind w:left="2400" w:hanging="360"/>
      </w:pPr>
      <w:rPr>
        <w:rFonts w:ascii="Wingdings" w:hAnsi="Wingdings"/>
      </w:rPr>
    </w:lvl>
    <w:lvl w:ilvl="6" w:tplc="ABBCD818">
      <w:start w:val="1"/>
      <w:numFmt w:val="bullet"/>
      <w:lvlText w:val=""/>
      <w:lvlJc w:val="left"/>
      <w:pPr>
        <w:ind w:left="2800" w:hanging="360"/>
      </w:pPr>
      <w:rPr>
        <w:rFonts w:ascii="Symbol" w:hAnsi="Symbol"/>
      </w:rPr>
    </w:lvl>
    <w:lvl w:ilvl="7" w:tplc="C2A61360">
      <w:start w:val="1"/>
      <w:numFmt w:val="bullet"/>
      <w:lvlText w:val="o"/>
      <w:lvlJc w:val="left"/>
      <w:pPr>
        <w:ind w:left="3200" w:hanging="360"/>
      </w:pPr>
      <w:rPr>
        <w:rFonts w:ascii="Courier New" w:hAnsi="Courier New"/>
      </w:rPr>
    </w:lvl>
    <w:lvl w:ilvl="8" w:tplc="A78C3332">
      <w:numFmt w:val="decimal"/>
      <w:lvlText w:val=""/>
      <w:lvlJc w:val="left"/>
    </w:lvl>
  </w:abstractNum>
  <w:abstractNum w:abstractNumId="1" w15:restartNumberingAfterBreak="0">
    <w:nsid w:val="027D306F"/>
    <w:multiLevelType w:val="hybridMultilevel"/>
    <w:tmpl w:val="C2665030"/>
    <w:lvl w:ilvl="0" w:tplc="D4BE20B4">
      <w:start w:val="1"/>
      <w:numFmt w:val="bullet"/>
      <w:lvlText w:val=""/>
      <w:lvlJc w:val="left"/>
      <w:pPr>
        <w:ind w:left="400" w:hanging="360"/>
      </w:pPr>
      <w:rPr>
        <w:rFonts w:ascii="Symbol" w:hAnsi="Symbol"/>
      </w:rPr>
    </w:lvl>
    <w:lvl w:ilvl="1" w:tplc="DAE41CB8">
      <w:start w:val="1"/>
      <w:numFmt w:val="bullet"/>
      <w:lvlText w:val="o"/>
      <w:lvlJc w:val="left"/>
      <w:pPr>
        <w:ind w:left="800" w:hanging="360"/>
      </w:pPr>
      <w:rPr>
        <w:rFonts w:ascii="Courier New" w:hAnsi="Courier New"/>
      </w:rPr>
    </w:lvl>
    <w:lvl w:ilvl="2" w:tplc="014C400A">
      <w:start w:val="1"/>
      <w:numFmt w:val="bullet"/>
      <w:lvlText w:val=""/>
      <w:lvlJc w:val="left"/>
      <w:pPr>
        <w:ind w:left="1200" w:hanging="360"/>
      </w:pPr>
      <w:rPr>
        <w:rFonts w:ascii="Wingdings" w:hAnsi="Wingdings"/>
      </w:rPr>
    </w:lvl>
    <w:lvl w:ilvl="3" w:tplc="28BABC40">
      <w:start w:val="1"/>
      <w:numFmt w:val="bullet"/>
      <w:lvlText w:val=""/>
      <w:lvlJc w:val="left"/>
      <w:pPr>
        <w:ind w:left="1600" w:hanging="360"/>
      </w:pPr>
      <w:rPr>
        <w:rFonts w:ascii="Symbol" w:hAnsi="Symbol"/>
      </w:rPr>
    </w:lvl>
    <w:lvl w:ilvl="4" w:tplc="97CE5C1A">
      <w:start w:val="1"/>
      <w:numFmt w:val="bullet"/>
      <w:lvlText w:val="o"/>
      <w:lvlJc w:val="left"/>
      <w:pPr>
        <w:ind w:left="2000" w:hanging="360"/>
      </w:pPr>
      <w:rPr>
        <w:rFonts w:ascii="Courier New" w:hAnsi="Courier New"/>
      </w:rPr>
    </w:lvl>
    <w:lvl w:ilvl="5" w:tplc="E9E49568">
      <w:start w:val="1"/>
      <w:numFmt w:val="bullet"/>
      <w:lvlText w:val=""/>
      <w:lvlJc w:val="left"/>
      <w:pPr>
        <w:ind w:left="2400" w:hanging="360"/>
      </w:pPr>
      <w:rPr>
        <w:rFonts w:ascii="Wingdings" w:hAnsi="Wingdings"/>
      </w:rPr>
    </w:lvl>
    <w:lvl w:ilvl="6" w:tplc="6444EC94">
      <w:start w:val="1"/>
      <w:numFmt w:val="bullet"/>
      <w:lvlText w:val=""/>
      <w:lvlJc w:val="left"/>
      <w:pPr>
        <w:ind w:left="2800" w:hanging="360"/>
      </w:pPr>
      <w:rPr>
        <w:rFonts w:ascii="Symbol" w:hAnsi="Symbol"/>
      </w:rPr>
    </w:lvl>
    <w:lvl w:ilvl="7" w:tplc="7116BCB4">
      <w:start w:val="1"/>
      <w:numFmt w:val="bullet"/>
      <w:lvlText w:val="o"/>
      <w:lvlJc w:val="left"/>
      <w:pPr>
        <w:ind w:left="3200" w:hanging="360"/>
      </w:pPr>
      <w:rPr>
        <w:rFonts w:ascii="Courier New" w:hAnsi="Courier New"/>
      </w:rPr>
    </w:lvl>
    <w:lvl w:ilvl="8" w:tplc="E61A2498">
      <w:numFmt w:val="decimal"/>
      <w:lvlText w:val=""/>
      <w:lvlJc w:val="left"/>
    </w:lvl>
  </w:abstractNum>
  <w:abstractNum w:abstractNumId="2" w15:restartNumberingAfterBreak="0">
    <w:nsid w:val="02E06FCA"/>
    <w:multiLevelType w:val="hybridMultilevel"/>
    <w:tmpl w:val="BAFA7938"/>
    <w:lvl w:ilvl="0" w:tplc="EB92F5BC">
      <w:start w:val="1"/>
      <w:numFmt w:val="decimal"/>
      <w:lvlText w:val="%1."/>
      <w:lvlJc w:val="left"/>
      <w:pPr>
        <w:ind w:left="400" w:hanging="360"/>
      </w:pPr>
    </w:lvl>
    <w:lvl w:ilvl="1" w:tplc="F782E536">
      <w:start w:val="1"/>
      <w:numFmt w:val="lowerLetter"/>
      <w:lvlText w:val="%2."/>
      <w:lvlJc w:val="left"/>
      <w:pPr>
        <w:ind w:left="800" w:hanging="360"/>
      </w:pPr>
    </w:lvl>
    <w:lvl w:ilvl="2" w:tplc="DCA8BC66">
      <w:start w:val="1"/>
      <w:numFmt w:val="lowerRoman"/>
      <w:lvlText w:val="%3."/>
      <w:lvlJc w:val="right"/>
      <w:pPr>
        <w:ind w:left="1200" w:hanging="180"/>
      </w:pPr>
    </w:lvl>
    <w:lvl w:ilvl="3" w:tplc="411ADA40">
      <w:start w:val="1"/>
      <w:numFmt w:val="decimal"/>
      <w:lvlText w:val="%4."/>
      <w:lvlJc w:val="left"/>
      <w:pPr>
        <w:ind w:left="1600" w:hanging="360"/>
      </w:pPr>
    </w:lvl>
    <w:lvl w:ilvl="4" w:tplc="5F802B32">
      <w:start w:val="1"/>
      <w:numFmt w:val="lowerLetter"/>
      <w:lvlText w:val="%5."/>
      <w:lvlJc w:val="left"/>
      <w:pPr>
        <w:ind w:left="2000" w:hanging="360"/>
      </w:pPr>
    </w:lvl>
    <w:lvl w:ilvl="5" w:tplc="8E32951C">
      <w:start w:val="1"/>
      <w:numFmt w:val="lowerRoman"/>
      <w:lvlText w:val="%6."/>
      <w:lvlJc w:val="right"/>
      <w:pPr>
        <w:ind w:left="2400" w:hanging="180"/>
      </w:pPr>
    </w:lvl>
    <w:lvl w:ilvl="6" w:tplc="F27CFEDC">
      <w:start w:val="1"/>
      <w:numFmt w:val="decimal"/>
      <w:lvlText w:val="%7."/>
      <w:lvlJc w:val="left"/>
      <w:pPr>
        <w:ind w:left="2800" w:hanging="360"/>
      </w:pPr>
    </w:lvl>
    <w:lvl w:ilvl="7" w:tplc="DBA4A6A6">
      <w:start w:val="1"/>
      <w:numFmt w:val="lowerLetter"/>
      <w:lvlText w:val="%8."/>
      <w:lvlJc w:val="left"/>
      <w:pPr>
        <w:ind w:left="3200" w:hanging="360"/>
      </w:pPr>
    </w:lvl>
    <w:lvl w:ilvl="8" w:tplc="AFD62642">
      <w:numFmt w:val="decimal"/>
      <w:lvlText w:val=""/>
      <w:lvlJc w:val="left"/>
    </w:lvl>
  </w:abstractNum>
  <w:abstractNum w:abstractNumId="3" w15:restartNumberingAfterBreak="0">
    <w:nsid w:val="0C973C97"/>
    <w:multiLevelType w:val="hybridMultilevel"/>
    <w:tmpl w:val="79C62FCE"/>
    <w:lvl w:ilvl="0" w:tplc="40349402">
      <w:start w:val="1"/>
      <w:numFmt w:val="decimal"/>
      <w:lvlText w:val="%1."/>
      <w:lvlJc w:val="left"/>
      <w:pPr>
        <w:ind w:left="400" w:hanging="360"/>
      </w:pPr>
    </w:lvl>
    <w:lvl w:ilvl="1" w:tplc="8E16580A">
      <w:start w:val="1"/>
      <w:numFmt w:val="lowerLetter"/>
      <w:lvlText w:val="%2."/>
      <w:lvlJc w:val="left"/>
      <w:pPr>
        <w:ind w:left="800" w:hanging="360"/>
      </w:pPr>
    </w:lvl>
    <w:lvl w:ilvl="2" w:tplc="0D549440">
      <w:start w:val="1"/>
      <w:numFmt w:val="lowerRoman"/>
      <w:lvlText w:val="%3."/>
      <w:lvlJc w:val="right"/>
      <w:pPr>
        <w:ind w:left="1200" w:hanging="180"/>
      </w:pPr>
    </w:lvl>
    <w:lvl w:ilvl="3" w:tplc="C1AC8BA0">
      <w:start w:val="1"/>
      <w:numFmt w:val="decimal"/>
      <w:lvlText w:val="%4."/>
      <w:lvlJc w:val="left"/>
      <w:pPr>
        <w:ind w:left="1600" w:hanging="360"/>
      </w:pPr>
    </w:lvl>
    <w:lvl w:ilvl="4" w:tplc="06CAE60A">
      <w:start w:val="1"/>
      <w:numFmt w:val="lowerLetter"/>
      <w:lvlText w:val="%5."/>
      <w:lvlJc w:val="left"/>
      <w:pPr>
        <w:ind w:left="2000" w:hanging="360"/>
      </w:pPr>
    </w:lvl>
    <w:lvl w:ilvl="5" w:tplc="B0AC4A5E">
      <w:start w:val="1"/>
      <w:numFmt w:val="lowerRoman"/>
      <w:lvlText w:val="%6."/>
      <w:lvlJc w:val="right"/>
      <w:pPr>
        <w:ind w:left="2400" w:hanging="180"/>
      </w:pPr>
    </w:lvl>
    <w:lvl w:ilvl="6" w:tplc="829879E2">
      <w:start w:val="1"/>
      <w:numFmt w:val="decimal"/>
      <w:lvlText w:val="%7."/>
      <w:lvlJc w:val="left"/>
      <w:pPr>
        <w:ind w:left="2800" w:hanging="360"/>
      </w:pPr>
    </w:lvl>
    <w:lvl w:ilvl="7" w:tplc="4DDE8DB0">
      <w:start w:val="1"/>
      <w:numFmt w:val="lowerLetter"/>
      <w:lvlText w:val="%8."/>
      <w:lvlJc w:val="left"/>
      <w:pPr>
        <w:ind w:left="3200" w:hanging="360"/>
      </w:pPr>
    </w:lvl>
    <w:lvl w:ilvl="8" w:tplc="FF7AA544">
      <w:numFmt w:val="decimal"/>
      <w:lvlText w:val=""/>
      <w:lvlJc w:val="left"/>
    </w:lvl>
  </w:abstractNum>
  <w:abstractNum w:abstractNumId="4" w15:restartNumberingAfterBreak="0">
    <w:nsid w:val="2F6D2045"/>
    <w:multiLevelType w:val="hybridMultilevel"/>
    <w:tmpl w:val="4CDAB37C"/>
    <w:lvl w:ilvl="0" w:tplc="40F0A636">
      <w:start w:val="1"/>
      <w:numFmt w:val="bullet"/>
      <w:lvlText w:val=""/>
      <w:lvlJc w:val="left"/>
      <w:pPr>
        <w:ind w:left="400" w:hanging="360"/>
      </w:pPr>
      <w:rPr>
        <w:rFonts w:ascii="Symbol" w:hAnsi="Symbol"/>
      </w:rPr>
    </w:lvl>
    <w:lvl w:ilvl="1" w:tplc="FB0CB70E">
      <w:start w:val="1"/>
      <w:numFmt w:val="bullet"/>
      <w:lvlText w:val="o"/>
      <w:lvlJc w:val="left"/>
      <w:pPr>
        <w:ind w:left="800" w:hanging="360"/>
      </w:pPr>
      <w:rPr>
        <w:rFonts w:ascii="Courier New" w:hAnsi="Courier New"/>
      </w:rPr>
    </w:lvl>
    <w:lvl w:ilvl="2" w:tplc="17E06CF4">
      <w:start w:val="1"/>
      <w:numFmt w:val="bullet"/>
      <w:lvlText w:val=""/>
      <w:lvlJc w:val="left"/>
      <w:pPr>
        <w:ind w:left="1200" w:hanging="360"/>
      </w:pPr>
      <w:rPr>
        <w:rFonts w:ascii="Wingdings" w:hAnsi="Wingdings"/>
      </w:rPr>
    </w:lvl>
    <w:lvl w:ilvl="3" w:tplc="5A32A804">
      <w:start w:val="1"/>
      <w:numFmt w:val="bullet"/>
      <w:lvlText w:val=""/>
      <w:lvlJc w:val="left"/>
      <w:pPr>
        <w:ind w:left="1600" w:hanging="360"/>
      </w:pPr>
      <w:rPr>
        <w:rFonts w:ascii="Symbol" w:hAnsi="Symbol"/>
      </w:rPr>
    </w:lvl>
    <w:lvl w:ilvl="4" w:tplc="51B28A58">
      <w:start w:val="1"/>
      <w:numFmt w:val="bullet"/>
      <w:lvlText w:val="o"/>
      <w:lvlJc w:val="left"/>
      <w:pPr>
        <w:ind w:left="2000" w:hanging="360"/>
      </w:pPr>
      <w:rPr>
        <w:rFonts w:ascii="Courier New" w:hAnsi="Courier New"/>
      </w:rPr>
    </w:lvl>
    <w:lvl w:ilvl="5" w:tplc="DB3E9DD8">
      <w:start w:val="1"/>
      <w:numFmt w:val="bullet"/>
      <w:lvlText w:val=""/>
      <w:lvlJc w:val="left"/>
      <w:pPr>
        <w:ind w:left="2400" w:hanging="360"/>
      </w:pPr>
      <w:rPr>
        <w:rFonts w:ascii="Wingdings" w:hAnsi="Wingdings"/>
      </w:rPr>
    </w:lvl>
    <w:lvl w:ilvl="6" w:tplc="FAF42812">
      <w:start w:val="1"/>
      <w:numFmt w:val="bullet"/>
      <w:lvlText w:val=""/>
      <w:lvlJc w:val="left"/>
      <w:pPr>
        <w:ind w:left="2800" w:hanging="360"/>
      </w:pPr>
      <w:rPr>
        <w:rFonts w:ascii="Symbol" w:hAnsi="Symbol"/>
      </w:rPr>
    </w:lvl>
    <w:lvl w:ilvl="7" w:tplc="C2769B66">
      <w:start w:val="1"/>
      <w:numFmt w:val="bullet"/>
      <w:lvlText w:val="o"/>
      <w:lvlJc w:val="left"/>
      <w:pPr>
        <w:ind w:left="3200" w:hanging="360"/>
      </w:pPr>
      <w:rPr>
        <w:rFonts w:ascii="Courier New" w:hAnsi="Courier New"/>
      </w:rPr>
    </w:lvl>
    <w:lvl w:ilvl="8" w:tplc="138C1FDE">
      <w:numFmt w:val="decimal"/>
      <w:lvlText w:val=""/>
      <w:lvlJc w:val="left"/>
    </w:lvl>
  </w:abstractNum>
  <w:abstractNum w:abstractNumId="5" w15:restartNumberingAfterBreak="0">
    <w:nsid w:val="4D130962"/>
    <w:multiLevelType w:val="hybridMultilevel"/>
    <w:tmpl w:val="678A7598"/>
    <w:lvl w:ilvl="0" w:tplc="DDAE1EC0">
      <w:start w:val="1"/>
      <w:numFmt w:val="bullet"/>
      <w:lvlText w:val=""/>
      <w:lvlJc w:val="left"/>
      <w:pPr>
        <w:ind w:left="400" w:hanging="360"/>
      </w:pPr>
      <w:rPr>
        <w:rFonts w:ascii="Symbol" w:hAnsi="Symbol"/>
      </w:rPr>
    </w:lvl>
    <w:lvl w:ilvl="1" w:tplc="0E54256C">
      <w:start w:val="1"/>
      <w:numFmt w:val="bullet"/>
      <w:lvlText w:val="o"/>
      <w:lvlJc w:val="left"/>
      <w:pPr>
        <w:ind w:left="800" w:hanging="360"/>
      </w:pPr>
      <w:rPr>
        <w:rFonts w:ascii="Courier New" w:hAnsi="Courier New"/>
      </w:rPr>
    </w:lvl>
    <w:lvl w:ilvl="2" w:tplc="EAF2CBA8">
      <w:start w:val="1"/>
      <w:numFmt w:val="bullet"/>
      <w:lvlText w:val=""/>
      <w:lvlJc w:val="left"/>
      <w:pPr>
        <w:ind w:left="1200" w:hanging="360"/>
      </w:pPr>
      <w:rPr>
        <w:rFonts w:ascii="Wingdings" w:hAnsi="Wingdings"/>
      </w:rPr>
    </w:lvl>
    <w:lvl w:ilvl="3" w:tplc="A05EE72C">
      <w:start w:val="1"/>
      <w:numFmt w:val="bullet"/>
      <w:lvlText w:val=""/>
      <w:lvlJc w:val="left"/>
      <w:pPr>
        <w:ind w:left="1600" w:hanging="360"/>
      </w:pPr>
      <w:rPr>
        <w:rFonts w:ascii="Symbol" w:hAnsi="Symbol"/>
      </w:rPr>
    </w:lvl>
    <w:lvl w:ilvl="4" w:tplc="3CAC12CE">
      <w:start w:val="1"/>
      <w:numFmt w:val="bullet"/>
      <w:lvlText w:val="o"/>
      <w:lvlJc w:val="left"/>
      <w:pPr>
        <w:ind w:left="2000" w:hanging="360"/>
      </w:pPr>
      <w:rPr>
        <w:rFonts w:ascii="Courier New" w:hAnsi="Courier New"/>
      </w:rPr>
    </w:lvl>
    <w:lvl w:ilvl="5" w:tplc="B2748C86">
      <w:start w:val="1"/>
      <w:numFmt w:val="bullet"/>
      <w:lvlText w:val=""/>
      <w:lvlJc w:val="left"/>
      <w:pPr>
        <w:ind w:left="2400" w:hanging="360"/>
      </w:pPr>
      <w:rPr>
        <w:rFonts w:ascii="Wingdings" w:hAnsi="Wingdings"/>
      </w:rPr>
    </w:lvl>
    <w:lvl w:ilvl="6" w:tplc="62A84A08">
      <w:start w:val="1"/>
      <w:numFmt w:val="bullet"/>
      <w:lvlText w:val=""/>
      <w:lvlJc w:val="left"/>
      <w:pPr>
        <w:ind w:left="2800" w:hanging="360"/>
      </w:pPr>
      <w:rPr>
        <w:rFonts w:ascii="Symbol" w:hAnsi="Symbol"/>
      </w:rPr>
    </w:lvl>
    <w:lvl w:ilvl="7" w:tplc="962CA824">
      <w:start w:val="1"/>
      <w:numFmt w:val="bullet"/>
      <w:lvlText w:val="o"/>
      <w:lvlJc w:val="left"/>
      <w:pPr>
        <w:ind w:left="3200" w:hanging="360"/>
      </w:pPr>
      <w:rPr>
        <w:rFonts w:ascii="Courier New" w:hAnsi="Courier New"/>
      </w:rPr>
    </w:lvl>
    <w:lvl w:ilvl="8" w:tplc="1F2897F0">
      <w:numFmt w:val="decimal"/>
      <w:lvlText w:val=""/>
      <w:lvlJc w:val="left"/>
    </w:lvl>
  </w:abstractNum>
  <w:abstractNum w:abstractNumId="6" w15:restartNumberingAfterBreak="0">
    <w:nsid w:val="634238EF"/>
    <w:multiLevelType w:val="hybridMultilevel"/>
    <w:tmpl w:val="BA2EF05C"/>
    <w:lvl w:ilvl="0" w:tplc="AF861976">
      <w:start w:val="1"/>
      <w:numFmt w:val="bullet"/>
      <w:lvlText w:val=""/>
      <w:lvlJc w:val="left"/>
      <w:pPr>
        <w:ind w:left="400" w:hanging="360"/>
      </w:pPr>
      <w:rPr>
        <w:rFonts w:ascii="Symbol" w:hAnsi="Symbol"/>
      </w:rPr>
    </w:lvl>
    <w:lvl w:ilvl="1" w:tplc="08702C88">
      <w:start w:val="1"/>
      <w:numFmt w:val="bullet"/>
      <w:lvlText w:val="o"/>
      <w:lvlJc w:val="left"/>
      <w:pPr>
        <w:ind w:left="800" w:hanging="360"/>
      </w:pPr>
      <w:rPr>
        <w:rFonts w:ascii="Courier New" w:hAnsi="Courier New"/>
      </w:rPr>
    </w:lvl>
    <w:lvl w:ilvl="2" w:tplc="C3807ABC">
      <w:start w:val="1"/>
      <w:numFmt w:val="bullet"/>
      <w:lvlText w:val=""/>
      <w:lvlJc w:val="left"/>
      <w:pPr>
        <w:ind w:left="1200" w:hanging="360"/>
      </w:pPr>
      <w:rPr>
        <w:rFonts w:ascii="Wingdings" w:hAnsi="Wingdings"/>
      </w:rPr>
    </w:lvl>
    <w:lvl w:ilvl="3" w:tplc="167860AE">
      <w:start w:val="1"/>
      <w:numFmt w:val="bullet"/>
      <w:lvlText w:val=""/>
      <w:lvlJc w:val="left"/>
      <w:pPr>
        <w:ind w:left="1600" w:hanging="360"/>
      </w:pPr>
      <w:rPr>
        <w:rFonts w:ascii="Symbol" w:hAnsi="Symbol"/>
      </w:rPr>
    </w:lvl>
    <w:lvl w:ilvl="4" w:tplc="604A8416">
      <w:start w:val="1"/>
      <w:numFmt w:val="bullet"/>
      <w:lvlText w:val="o"/>
      <w:lvlJc w:val="left"/>
      <w:pPr>
        <w:ind w:left="2000" w:hanging="360"/>
      </w:pPr>
      <w:rPr>
        <w:rFonts w:ascii="Courier New" w:hAnsi="Courier New"/>
      </w:rPr>
    </w:lvl>
    <w:lvl w:ilvl="5" w:tplc="D21AAC38">
      <w:start w:val="1"/>
      <w:numFmt w:val="bullet"/>
      <w:lvlText w:val=""/>
      <w:lvlJc w:val="left"/>
      <w:pPr>
        <w:ind w:left="2400" w:hanging="360"/>
      </w:pPr>
      <w:rPr>
        <w:rFonts w:ascii="Wingdings" w:hAnsi="Wingdings"/>
      </w:rPr>
    </w:lvl>
    <w:lvl w:ilvl="6" w:tplc="6AEC448A">
      <w:start w:val="1"/>
      <w:numFmt w:val="bullet"/>
      <w:lvlText w:val=""/>
      <w:lvlJc w:val="left"/>
      <w:pPr>
        <w:ind w:left="2800" w:hanging="360"/>
      </w:pPr>
      <w:rPr>
        <w:rFonts w:ascii="Symbol" w:hAnsi="Symbol"/>
      </w:rPr>
    </w:lvl>
    <w:lvl w:ilvl="7" w:tplc="F81CEFF8">
      <w:start w:val="1"/>
      <w:numFmt w:val="bullet"/>
      <w:lvlText w:val="o"/>
      <w:lvlJc w:val="left"/>
      <w:pPr>
        <w:ind w:left="3200" w:hanging="360"/>
      </w:pPr>
      <w:rPr>
        <w:rFonts w:ascii="Courier New" w:hAnsi="Courier New"/>
      </w:rPr>
    </w:lvl>
    <w:lvl w:ilvl="8" w:tplc="97BCB406">
      <w:numFmt w:val="decimal"/>
      <w:lvlText w:val=""/>
      <w:lvlJc w:val="left"/>
    </w:lvl>
  </w:abstractNum>
  <w:abstractNum w:abstractNumId="7" w15:restartNumberingAfterBreak="0">
    <w:nsid w:val="6DB20E94"/>
    <w:multiLevelType w:val="hybridMultilevel"/>
    <w:tmpl w:val="D4BAA45C"/>
    <w:lvl w:ilvl="0" w:tplc="DC762F30">
      <w:start w:val="1"/>
      <w:numFmt w:val="decimal"/>
      <w:lvlText w:val="%1."/>
      <w:lvlJc w:val="left"/>
      <w:pPr>
        <w:ind w:left="400" w:hanging="360"/>
      </w:pPr>
    </w:lvl>
    <w:lvl w:ilvl="1" w:tplc="BBD211AC">
      <w:start w:val="1"/>
      <w:numFmt w:val="lowerLetter"/>
      <w:lvlText w:val="%2."/>
      <w:lvlJc w:val="left"/>
      <w:pPr>
        <w:ind w:left="800" w:hanging="360"/>
      </w:pPr>
    </w:lvl>
    <w:lvl w:ilvl="2" w:tplc="561834E4">
      <w:start w:val="1"/>
      <w:numFmt w:val="lowerRoman"/>
      <w:lvlText w:val="%3."/>
      <w:lvlJc w:val="right"/>
      <w:pPr>
        <w:ind w:left="1200" w:hanging="180"/>
      </w:pPr>
    </w:lvl>
    <w:lvl w:ilvl="3" w:tplc="68B0887E">
      <w:start w:val="1"/>
      <w:numFmt w:val="decimal"/>
      <w:lvlText w:val="%4."/>
      <w:lvlJc w:val="left"/>
      <w:pPr>
        <w:ind w:left="1600" w:hanging="360"/>
      </w:pPr>
    </w:lvl>
    <w:lvl w:ilvl="4" w:tplc="E1DA0F78">
      <w:start w:val="1"/>
      <w:numFmt w:val="lowerLetter"/>
      <w:lvlText w:val="%5."/>
      <w:lvlJc w:val="left"/>
      <w:pPr>
        <w:ind w:left="2000" w:hanging="360"/>
      </w:pPr>
    </w:lvl>
    <w:lvl w:ilvl="5" w:tplc="D3760BE6">
      <w:start w:val="1"/>
      <w:numFmt w:val="lowerRoman"/>
      <w:lvlText w:val="%6."/>
      <w:lvlJc w:val="right"/>
      <w:pPr>
        <w:ind w:left="2400" w:hanging="180"/>
      </w:pPr>
    </w:lvl>
    <w:lvl w:ilvl="6" w:tplc="F3C44CAE">
      <w:start w:val="1"/>
      <w:numFmt w:val="decimal"/>
      <w:lvlText w:val="%7."/>
      <w:lvlJc w:val="left"/>
      <w:pPr>
        <w:ind w:left="2800" w:hanging="360"/>
      </w:pPr>
    </w:lvl>
    <w:lvl w:ilvl="7" w:tplc="24A41EA0">
      <w:start w:val="1"/>
      <w:numFmt w:val="lowerLetter"/>
      <w:lvlText w:val="%8."/>
      <w:lvlJc w:val="left"/>
      <w:pPr>
        <w:ind w:left="3200" w:hanging="360"/>
      </w:pPr>
    </w:lvl>
    <w:lvl w:ilvl="8" w:tplc="4E84B5AC">
      <w:numFmt w:val="decimal"/>
      <w:lvlText w:val=""/>
      <w:lvlJc w:val="left"/>
    </w:lvl>
  </w:abstractNum>
  <w:num w:numId="1" w16cid:durableId="1379621649">
    <w:abstractNumId w:val="5"/>
  </w:num>
  <w:num w:numId="2" w16cid:durableId="2095974925">
    <w:abstractNumId w:val="2"/>
  </w:num>
  <w:num w:numId="3" w16cid:durableId="268046305">
    <w:abstractNumId w:val="1"/>
  </w:num>
  <w:num w:numId="4" w16cid:durableId="236519621">
    <w:abstractNumId w:val="0"/>
  </w:num>
  <w:num w:numId="5" w16cid:durableId="1820422423">
    <w:abstractNumId w:val="6"/>
  </w:num>
  <w:num w:numId="6" w16cid:durableId="1364404190">
    <w:abstractNumId w:val="7"/>
  </w:num>
  <w:num w:numId="7" w16cid:durableId="289173548">
    <w:abstractNumId w:val="4"/>
  </w:num>
  <w:num w:numId="8" w16cid:durableId="18911882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08"/>
  <w:hyphenationZone w:val="425"/>
  <w:doNotShadeFormData/>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506"/>
    <w:rsid w:val="0014604D"/>
    <w:rsid w:val="00163E68"/>
    <w:rsid w:val="001F6460"/>
    <w:rsid w:val="00283809"/>
    <w:rsid w:val="00397506"/>
    <w:rsid w:val="00486C62"/>
    <w:rsid w:val="00646F72"/>
    <w:rsid w:val="00817CF7"/>
    <w:rsid w:val="00961E77"/>
    <w:rsid w:val="009951A5"/>
    <w:rsid w:val="00C33131"/>
    <w:rsid w:val="00C71639"/>
    <w:rsid w:val="00D1363B"/>
    <w:rsid w:val="00D45B4F"/>
    <w:rsid w:val="00D85A4E"/>
    <w:rsid w:val="00DD02E1"/>
    <w:rsid w:val="00DD3DFC"/>
    <w:rsid w:val="00E07FD6"/>
    <w:rsid w:val="00E7543E"/>
    <w:rsid w:val="00ED11F5"/>
    <w:rsid w:val="00F85DB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54176"/>
  <w15:docId w15:val="{3F1786DF-5DA5-4ECC-B39F-4A72C06EF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MX"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4604D"/>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Ttulo2">
    <w:name w:val="heading 2"/>
    <w:basedOn w:val="Normal"/>
    <w:next w:val="Normal"/>
    <w:link w:val="Ttulo2Car"/>
    <w:uiPriority w:val="9"/>
    <w:semiHidden/>
    <w:unhideWhenUsed/>
    <w:qFormat/>
    <w:rsid w:val="00E07FD6"/>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Ttulo3">
    <w:name w:val="heading 3"/>
    <w:basedOn w:val="Normal"/>
    <w:next w:val="Normal"/>
    <w:link w:val="Ttulo3Car"/>
    <w:uiPriority w:val="9"/>
    <w:semiHidden/>
    <w:unhideWhenUsed/>
    <w:qFormat/>
    <w:rsid w:val="00D1363B"/>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8380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83809"/>
  </w:style>
  <w:style w:type="paragraph" w:styleId="Piedepgina">
    <w:name w:val="footer"/>
    <w:basedOn w:val="Normal"/>
    <w:link w:val="PiedepginaCar"/>
    <w:uiPriority w:val="99"/>
    <w:unhideWhenUsed/>
    <w:rsid w:val="0028380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83809"/>
  </w:style>
  <w:style w:type="character" w:customStyle="1" w:styleId="Ttulo1Car">
    <w:name w:val="Título 1 Car"/>
    <w:basedOn w:val="Fuentedeprrafopredeter"/>
    <w:link w:val="Ttulo1"/>
    <w:uiPriority w:val="9"/>
    <w:rsid w:val="0014604D"/>
    <w:rPr>
      <w:rFonts w:asciiTheme="majorHAnsi" w:eastAsiaTheme="majorEastAsia" w:hAnsiTheme="majorHAnsi" w:cstheme="majorBidi"/>
      <w:color w:val="0F4761" w:themeColor="accent1" w:themeShade="BF"/>
      <w:sz w:val="32"/>
      <w:szCs w:val="32"/>
    </w:rPr>
  </w:style>
  <w:style w:type="character" w:customStyle="1" w:styleId="Ttulo2Car">
    <w:name w:val="Título 2 Car"/>
    <w:basedOn w:val="Fuentedeprrafopredeter"/>
    <w:link w:val="Ttulo2"/>
    <w:uiPriority w:val="9"/>
    <w:semiHidden/>
    <w:rsid w:val="00E07FD6"/>
    <w:rPr>
      <w:rFonts w:asciiTheme="majorHAnsi" w:eastAsiaTheme="majorEastAsia" w:hAnsiTheme="majorHAnsi" w:cstheme="majorBidi"/>
      <w:color w:val="0F4761" w:themeColor="accent1" w:themeShade="BF"/>
      <w:sz w:val="26"/>
      <w:szCs w:val="26"/>
    </w:rPr>
  </w:style>
  <w:style w:type="character" w:customStyle="1" w:styleId="Ttulo3Car">
    <w:name w:val="Título 3 Car"/>
    <w:basedOn w:val="Fuentedeprrafopredeter"/>
    <w:link w:val="Ttulo3"/>
    <w:uiPriority w:val="9"/>
    <w:semiHidden/>
    <w:rsid w:val="00D1363B"/>
    <w:rPr>
      <w:rFonts w:asciiTheme="majorHAnsi" w:eastAsiaTheme="majorEastAsia" w:hAnsiTheme="majorHAnsi" w:cstheme="majorBidi"/>
      <w:color w:val="0A2F4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jpe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17</Pages>
  <Words>1638</Words>
  <Characters>9014</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MODULO 2</vt:lpstr>
    </vt:vector>
  </TitlesOfParts>
  <Company/>
  <LinksUpToDate>false</LinksUpToDate>
  <CharactersWithSpaces>10631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MODULO 2</dc:title>
  <dc:creator>Apache POI</dc:creator>
  <cp:lastModifiedBy>Israel Murguia</cp:lastModifiedBy>
  <cp:revision>17</cp:revision>
  <dcterms:created xsi:type="dcterms:W3CDTF">2026-07-19T03:48:00Z</dcterms:created>
  <dcterms:modified xsi:type="dcterms:W3CDTF">2026-07-19T04:11:00Z</dcterms:modified>
</cp:coreProperties>
</file>